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7"/>
        <w:jc w:val="center"/>
        <w:rPr>
          <w:rFonts w:ascii="Arial" w:hAnsi="Arial" w:cs="Arial"/>
          <w:b/>
          <w:sz w:val="28"/>
          <w:szCs w:val="24"/>
        </w:rPr>
      </w:pPr>
    </w:p>
    <w:p>
      <w:pPr>
        <w:spacing w:line="360" w:lineRule="auto"/>
        <w:jc w:val="center"/>
        <w:rPr>
          <w:rFonts w:ascii="Arial" w:hAnsi="Arial" w:cs="Arial"/>
          <w:b/>
          <w:sz w:val="96"/>
          <w:szCs w:val="24"/>
        </w:rPr>
      </w:pPr>
    </w:p>
    <w:p>
      <w:pPr>
        <w:spacing w:line="360" w:lineRule="auto"/>
        <w:jc w:val="center"/>
        <w:rPr>
          <w:rFonts w:ascii="Arial" w:hAnsi="Arial" w:cs="Arial"/>
          <w:b/>
          <w:sz w:val="96"/>
          <w:szCs w:val="24"/>
        </w:rPr>
      </w:pPr>
      <w:r>
        <w:rPr>
          <w:rFonts w:ascii="Arial" w:hAnsi="Arial" w:cs="Arial"/>
          <w:b/>
          <w:sz w:val="96"/>
          <w:szCs w:val="24"/>
        </w:rPr>
        <w:t>PROTOCOLO</w:t>
      </w:r>
    </w:p>
    <w:p>
      <w:pPr>
        <w:spacing w:line="360" w:lineRule="auto"/>
        <w:jc w:val="center"/>
        <w:rPr>
          <w:rFonts w:ascii="Arial" w:hAnsi="Arial" w:cs="Arial"/>
          <w:b/>
          <w:sz w:val="96"/>
          <w:szCs w:val="24"/>
        </w:rPr>
      </w:pPr>
      <w:r>
        <w:rPr>
          <w:rFonts w:ascii="Arial" w:hAnsi="Arial" w:cs="Arial"/>
          <w:b/>
          <w:sz w:val="96"/>
          <w:szCs w:val="24"/>
        </w:rPr>
        <w:t>DE RETOMADA</w:t>
      </w:r>
    </w:p>
    <w:p>
      <w:pPr>
        <w:spacing w:line="360" w:lineRule="auto"/>
        <w:jc w:val="center"/>
        <w:rPr>
          <w:rFonts w:ascii="Arial" w:hAnsi="Arial" w:cs="Arial"/>
          <w:b/>
          <w:sz w:val="96"/>
          <w:szCs w:val="24"/>
        </w:rPr>
      </w:pPr>
      <w:r>
        <w:rPr>
          <w:rFonts w:ascii="Arial" w:hAnsi="Arial" w:cs="Arial"/>
          <w:b/>
          <w:sz w:val="96"/>
          <w:szCs w:val="24"/>
        </w:rPr>
        <w:t>DAS</w:t>
      </w:r>
    </w:p>
    <w:p>
      <w:pPr>
        <w:spacing w:line="360" w:lineRule="auto"/>
        <w:jc w:val="center"/>
        <w:rPr>
          <w:rFonts w:ascii="Arial" w:hAnsi="Arial" w:cs="Arial"/>
          <w:b/>
          <w:sz w:val="96"/>
          <w:szCs w:val="24"/>
        </w:rPr>
      </w:pPr>
      <w:r>
        <w:rPr>
          <w:rFonts w:ascii="Arial" w:hAnsi="Arial" w:cs="Arial"/>
          <w:b/>
          <w:sz w:val="96"/>
          <w:szCs w:val="24"/>
        </w:rPr>
        <w:t>ATIVIDADES ESCOLARES PRESENCIAIS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center"/>
        <w:rPr>
          <w:rFonts w:ascii="Arial" w:hAnsi="Arial" w:cs="Arial"/>
          <w:sz w:val="24"/>
          <w:szCs w:val="24"/>
        </w:rPr>
      </w:pPr>
      <w:r>
        <w:rPr>
          <w:rFonts w:ascii="Arial" w:hAnsi="Arial" w:cs="Arial"/>
          <w:sz w:val="24"/>
          <w:szCs w:val="24"/>
        </w:rPr>
        <w:t>Schroeder, 12 de fevereiro de 2021</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r>
        <w:rPr>
          <w:rFonts w:ascii="Arial" w:hAnsi="Arial" w:cs="Arial"/>
          <w:b/>
          <w:sz w:val="28"/>
          <w:szCs w:val="24"/>
        </w:rPr>
        <w:t>Comissão Escolar:</w:t>
      </w:r>
    </w:p>
    <w:p>
      <w:pPr>
        <w:spacing w:line="360" w:lineRule="auto"/>
        <w:ind w:firstLine="567"/>
        <w:jc w:val="both"/>
        <w:rPr>
          <w:rFonts w:ascii="Arial" w:hAnsi="Arial" w:cs="Arial"/>
          <w:b/>
          <w:sz w:val="24"/>
          <w:szCs w:val="24"/>
        </w:rPr>
      </w:pPr>
      <w:r>
        <w:rPr>
          <w:rFonts w:ascii="Arial" w:hAnsi="Arial" w:cs="Arial"/>
          <w:b/>
          <w:sz w:val="24"/>
          <w:szCs w:val="24"/>
        </w:rPr>
        <w:t>A COMISSÃO ESCOLAR DE GERENCIAMENTO DA PANDEMIA - COVID-19 É COMPOSTA PELOS SEGUINTES INTEGRANTES:</w:t>
      </w:r>
    </w:p>
    <w:p>
      <w:pPr>
        <w:spacing w:line="360" w:lineRule="auto"/>
        <w:ind w:firstLine="567"/>
        <w:jc w:val="both"/>
        <w:rPr>
          <w:rFonts w:ascii="Arial" w:hAnsi="Arial" w:cs="Arial"/>
          <w:sz w:val="24"/>
          <w:szCs w:val="24"/>
        </w:rPr>
      </w:pPr>
    </w:p>
    <w:p>
      <w:pPr>
        <w:rPr>
          <w:rFonts w:ascii="Arial" w:hAnsi="Arial" w:cs="Arial"/>
          <w:sz w:val="24"/>
          <w:szCs w:val="24"/>
        </w:rPr>
      </w:pPr>
      <w:r>
        <w:rPr>
          <w:rFonts w:ascii="Arial" w:hAnsi="Arial" w:cs="Arial"/>
          <w:sz w:val="24"/>
          <w:szCs w:val="24"/>
        </w:rPr>
        <w:t>Gestor/ Diretor Escolar: .........................................</w:t>
      </w:r>
    </w:p>
    <w:p>
      <w:pPr>
        <w:rPr>
          <w:rFonts w:ascii="Arial" w:hAnsi="Arial" w:cs="Arial"/>
          <w:b/>
          <w:sz w:val="24"/>
          <w:szCs w:val="24"/>
        </w:rPr>
      </w:pPr>
    </w:p>
    <w:p>
      <w:pPr>
        <w:rPr>
          <w:rFonts w:ascii="Arial" w:hAnsi="Arial" w:cs="Arial"/>
          <w:sz w:val="24"/>
          <w:szCs w:val="24"/>
        </w:rPr>
      </w:pPr>
      <w:r>
        <w:rPr>
          <w:rFonts w:ascii="Arial" w:hAnsi="Arial" w:cs="Arial"/>
          <w:sz w:val="24"/>
          <w:szCs w:val="24"/>
        </w:rPr>
        <w:t>Orientador Escolar: .......................................................</w:t>
      </w:r>
    </w:p>
    <w:p>
      <w:pPr>
        <w:rPr>
          <w:rFonts w:ascii="Arial" w:hAnsi="Arial" w:cs="Arial"/>
          <w:b/>
          <w:sz w:val="24"/>
          <w:szCs w:val="24"/>
        </w:rPr>
      </w:pPr>
    </w:p>
    <w:p>
      <w:pPr>
        <w:rPr>
          <w:rFonts w:ascii="Arial" w:hAnsi="Arial" w:cs="Arial"/>
          <w:sz w:val="24"/>
          <w:szCs w:val="24"/>
        </w:rPr>
      </w:pPr>
      <w:r>
        <w:rPr>
          <w:rFonts w:ascii="Arial" w:hAnsi="Arial" w:cs="Arial"/>
          <w:sz w:val="24"/>
          <w:szCs w:val="24"/>
        </w:rPr>
        <w:t>Representante do quadro de professores da Educação Infantil- Pré-escola: ....................................................</w:t>
      </w:r>
    </w:p>
    <w:p>
      <w:pPr>
        <w:rPr>
          <w:rFonts w:ascii="Arial" w:hAnsi="Arial" w:cs="Arial"/>
          <w:sz w:val="24"/>
          <w:szCs w:val="24"/>
        </w:rPr>
      </w:pPr>
    </w:p>
    <w:p>
      <w:pPr>
        <w:rPr>
          <w:rFonts w:ascii="Arial" w:hAnsi="Arial" w:cs="Arial"/>
          <w:sz w:val="24"/>
          <w:szCs w:val="24"/>
        </w:rPr>
      </w:pPr>
      <w:r>
        <w:rPr>
          <w:rFonts w:ascii="Arial" w:hAnsi="Arial" w:cs="Arial"/>
          <w:sz w:val="24"/>
          <w:szCs w:val="24"/>
        </w:rPr>
        <w:t>Representante das famílias dos alunos: ..............................................</w:t>
      </w:r>
    </w:p>
    <w:p>
      <w:pPr>
        <w:rPr>
          <w:rFonts w:ascii="Arial" w:hAnsi="Arial" w:cs="Arial"/>
          <w:sz w:val="24"/>
          <w:szCs w:val="24"/>
        </w:rPr>
      </w:pPr>
    </w:p>
    <w:p>
      <w:pPr>
        <w:rPr>
          <w:rFonts w:ascii="Arial" w:hAnsi="Arial" w:cs="Arial"/>
          <w:sz w:val="24"/>
          <w:szCs w:val="24"/>
        </w:rPr>
      </w:pPr>
      <w:r>
        <w:rPr>
          <w:rFonts w:ascii="Arial" w:hAnsi="Arial" w:cs="Arial"/>
          <w:sz w:val="24"/>
          <w:szCs w:val="24"/>
        </w:rPr>
        <w:t>Representante das Entidades Colegiadas (Associação de Pais e Professores): ...........................................</w:t>
      </w:r>
    </w:p>
    <w:p>
      <w:pPr>
        <w:rPr>
          <w:rFonts w:ascii="Arial" w:hAnsi="Arial" w:cs="Arial"/>
          <w:sz w:val="24"/>
          <w:szCs w:val="24"/>
        </w:rPr>
      </w:pPr>
    </w:p>
    <w:p>
      <w:pPr>
        <w:rPr>
          <w:rFonts w:ascii="Arial" w:hAnsi="Arial" w:cs="Arial"/>
          <w:sz w:val="24"/>
          <w:szCs w:val="28"/>
          <w:lang w:val="pt-BR"/>
        </w:rPr>
      </w:pPr>
      <w:r>
        <w:rPr>
          <w:rFonts w:ascii="Arial" w:hAnsi="Arial" w:cs="Arial"/>
          <w:sz w:val="24"/>
          <w:szCs w:val="24"/>
        </w:rPr>
        <w:t>Representante de outros trabalhadores (Auxiliares Administrativos/ Serventes/ Merendeiras/ Auxiliares de Sala/ Responsáveis por biblioteca): ........................................................</w:t>
      </w: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tabs>
          <w:tab w:val="center" w:pos="4252"/>
          <w:tab w:val="right" w:pos="8504"/>
        </w:tabs>
        <w:jc w:val="center"/>
        <w:rPr>
          <w:rFonts w:ascii="Arial" w:hAnsi="Arial" w:cs="Arial"/>
          <w:szCs w:val="28"/>
          <w:lang w:val="pt-BR"/>
        </w:rPr>
      </w:pPr>
    </w:p>
    <w:p>
      <w:pPr>
        <w:spacing w:line="360" w:lineRule="auto"/>
        <w:ind w:firstLine="567"/>
        <w:jc w:val="center"/>
        <w:rPr>
          <w:rFonts w:ascii="Arial" w:hAnsi="Arial" w:cs="Arial"/>
          <w:b/>
          <w:sz w:val="32"/>
          <w:szCs w:val="24"/>
        </w:rPr>
      </w:pPr>
      <w:r>
        <w:rPr>
          <w:rFonts w:ascii="Arial" w:hAnsi="Arial" w:cs="Arial"/>
          <w:b/>
          <w:sz w:val="32"/>
          <w:szCs w:val="24"/>
        </w:rPr>
        <w:t>ÍNDICE</w:t>
      </w:r>
    </w:p>
    <w:p>
      <w:pPr>
        <w:spacing w:line="360" w:lineRule="auto"/>
        <w:ind w:firstLine="567"/>
        <w:jc w:val="both"/>
        <w:rPr>
          <w:rFonts w:ascii="Arial" w:hAnsi="Arial" w:cs="Arial"/>
          <w:sz w:val="28"/>
          <w:szCs w:val="24"/>
        </w:rPr>
      </w:pPr>
    </w:p>
    <w:p>
      <w:pPr>
        <w:spacing w:line="360" w:lineRule="auto"/>
        <w:jc w:val="both"/>
        <w:rPr>
          <w:rFonts w:ascii="Arial" w:hAnsi="Arial" w:cs="Arial"/>
          <w:b/>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rPr>
          <w:rFonts w:ascii="Arial" w:hAnsi="Arial" w:cs="Arial"/>
          <w:b/>
          <w:bCs/>
          <w:sz w:val="24"/>
          <w:szCs w:val="24"/>
          <w:lang w:val="pt-BR"/>
        </w:rPr>
        <w:t xml:space="preserve"> </w:t>
      </w:r>
      <w:r>
        <w:rPr>
          <w:rFonts w:ascii="Arial" w:hAnsi="Arial" w:cs="Arial"/>
          <w:b/>
          <w:sz w:val="24"/>
          <w:szCs w:val="24"/>
        </w:rPr>
        <w:t>APRESENTAÇÃO</w:t>
      </w:r>
    </w:p>
    <w:p>
      <w:pPr>
        <w:spacing w:line="360" w:lineRule="auto"/>
        <w:jc w:val="both"/>
        <w:rPr>
          <w:rFonts w:ascii="Arial" w:hAnsi="Arial" w:cs="Arial"/>
          <w:b/>
          <w:sz w:val="24"/>
          <w:szCs w:val="24"/>
        </w:rPr>
      </w:pPr>
      <w:r>
        <w:rPr>
          <w:rFonts w:ascii="Arial" w:hAnsi="Arial" w:cs="Arial"/>
          <w:b/>
          <w:sz w:val="24"/>
          <w:szCs w:val="24"/>
        </w:rPr>
        <w:t>1 – INTRODUÇÃO................................................................................</w:t>
      </w:r>
      <w:r>
        <w:rPr>
          <w:rFonts w:hint="default" w:ascii="Arial" w:hAnsi="Arial" w:cs="Arial"/>
          <w:b/>
          <w:sz w:val="24"/>
          <w:szCs w:val="24"/>
          <w:lang w:val="pt-BR"/>
        </w:rPr>
        <w:t>................................</w:t>
      </w:r>
      <w:r>
        <w:rPr>
          <w:rFonts w:ascii="Arial" w:hAnsi="Arial" w:cs="Arial"/>
          <w:b/>
          <w:sz w:val="24"/>
          <w:szCs w:val="24"/>
        </w:rPr>
        <w:t>1</w:t>
      </w:r>
    </w:p>
    <w:p>
      <w:pPr>
        <w:spacing w:line="360" w:lineRule="auto"/>
        <w:jc w:val="both"/>
        <w:rPr>
          <w:rFonts w:ascii="Arial" w:hAnsi="Arial" w:cs="Arial"/>
          <w:b/>
          <w:sz w:val="24"/>
          <w:szCs w:val="24"/>
        </w:rPr>
      </w:pPr>
      <w:r>
        <w:rPr>
          <w:rFonts w:ascii="Arial" w:hAnsi="Arial" w:cs="Arial"/>
          <w:b/>
          <w:sz w:val="24"/>
          <w:szCs w:val="24"/>
        </w:rPr>
        <w:t>2 - MARCOS NORMATIVOS...................................................................</w:t>
      </w:r>
      <w:r>
        <w:rPr>
          <w:rFonts w:hint="default" w:ascii="Arial" w:hAnsi="Arial" w:cs="Arial"/>
          <w:b/>
          <w:sz w:val="24"/>
          <w:szCs w:val="24"/>
          <w:lang w:val="pt-BR"/>
        </w:rPr>
        <w:t>.............................</w:t>
      </w:r>
      <w:r>
        <w:rPr>
          <w:rFonts w:ascii="Arial" w:hAnsi="Arial" w:cs="Arial"/>
          <w:b/>
          <w:sz w:val="24"/>
          <w:szCs w:val="24"/>
        </w:rPr>
        <w:t>2</w:t>
      </w:r>
    </w:p>
    <w:p>
      <w:pPr>
        <w:spacing w:line="360" w:lineRule="auto"/>
        <w:jc w:val="both"/>
        <w:rPr>
          <w:rFonts w:ascii="Arial" w:hAnsi="Arial" w:cs="Arial"/>
          <w:b/>
          <w:sz w:val="24"/>
          <w:szCs w:val="24"/>
        </w:rPr>
      </w:pPr>
      <w:r>
        <w:rPr>
          <w:rFonts w:ascii="Arial" w:hAnsi="Arial" w:cs="Arial"/>
          <w:b/>
          <w:sz w:val="24"/>
          <w:szCs w:val="24"/>
        </w:rPr>
        <w:t>3 - CARACTERIZAÇÃO DO TERRITÓRIO ................................</w:t>
      </w:r>
      <w:r>
        <w:rPr>
          <w:rFonts w:hint="default" w:ascii="Arial" w:hAnsi="Arial" w:cs="Arial"/>
          <w:b/>
          <w:sz w:val="24"/>
          <w:szCs w:val="24"/>
          <w:lang w:val="pt-BR"/>
        </w:rPr>
        <w:t>........................................</w:t>
      </w:r>
      <w:r>
        <w:rPr>
          <w:rFonts w:ascii="Arial" w:hAnsi="Arial" w:cs="Arial"/>
          <w:b/>
          <w:sz w:val="24"/>
          <w:szCs w:val="24"/>
        </w:rPr>
        <w:t>3</w:t>
      </w:r>
    </w:p>
    <w:p>
      <w:pPr>
        <w:spacing w:line="360" w:lineRule="auto"/>
        <w:jc w:val="both"/>
        <w:rPr>
          <w:rFonts w:ascii="Arial" w:hAnsi="Arial" w:cs="Arial"/>
          <w:b/>
          <w:sz w:val="24"/>
          <w:szCs w:val="24"/>
        </w:rPr>
      </w:pPr>
      <w:r>
        <w:rPr>
          <w:rFonts w:ascii="Arial" w:hAnsi="Arial" w:cs="Arial"/>
          <w:b/>
          <w:sz w:val="24"/>
          <w:szCs w:val="24"/>
        </w:rPr>
        <w:t>4 - VULNERABILIDADES.......................................................................</w:t>
      </w:r>
      <w:r>
        <w:rPr>
          <w:rFonts w:hint="default" w:ascii="Arial" w:hAnsi="Arial" w:cs="Arial"/>
          <w:b/>
          <w:sz w:val="24"/>
          <w:szCs w:val="24"/>
          <w:lang w:val="pt-BR"/>
        </w:rPr>
        <w:t>.............................</w:t>
      </w:r>
      <w:r>
        <w:rPr>
          <w:rFonts w:ascii="Arial" w:hAnsi="Arial" w:cs="Arial"/>
          <w:b/>
          <w:sz w:val="24"/>
          <w:szCs w:val="24"/>
        </w:rPr>
        <w:t>5</w:t>
      </w:r>
    </w:p>
    <w:p>
      <w:pPr>
        <w:spacing w:line="360" w:lineRule="auto"/>
        <w:jc w:val="both"/>
        <w:rPr>
          <w:rFonts w:ascii="Arial" w:hAnsi="Arial" w:cs="Arial"/>
          <w:b/>
          <w:sz w:val="24"/>
          <w:szCs w:val="24"/>
        </w:rPr>
      </w:pPr>
      <w:r>
        <w:rPr>
          <w:rFonts w:ascii="Arial" w:hAnsi="Arial" w:cs="Arial"/>
          <w:b/>
          <w:sz w:val="24"/>
          <w:szCs w:val="24"/>
        </w:rPr>
        <w:t>5 - CAPACIDADES A INSTALAR.......................................................</w:t>
      </w:r>
      <w:r>
        <w:rPr>
          <w:rFonts w:hint="default" w:ascii="Arial" w:hAnsi="Arial" w:cs="Arial"/>
          <w:b/>
          <w:sz w:val="24"/>
          <w:szCs w:val="24"/>
          <w:lang w:val="pt-BR"/>
        </w:rPr>
        <w:t>.................................</w:t>
      </w:r>
      <w:r>
        <w:rPr>
          <w:rFonts w:ascii="Arial" w:hAnsi="Arial" w:cs="Arial"/>
          <w:b/>
          <w:sz w:val="24"/>
          <w:szCs w:val="24"/>
        </w:rPr>
        <w:t>6</w:t>
      </w:r>
    </w:p>
    <w:p>
      <w:pPr>
        <w:spacing w:line="360" w:lineRule="auto"/>
        <w:jc w:val="both"/>
        <w:rPr>
          <w:rFonts w:ascii="Arial" w:hAnsi="Arial" w:cs="Arial"/>
          <w:b/>
          <w:sz w:val="24"/>
          <w:szCs w:val="24"/>
        </w:rPr>
      </w:pPr>
      <w:r>
        <w:rPr>
          <w:rFonts w:ascii="Arial" w:hAnsi="Arial" w:cs="Arial"/>
          <w:b/>
          <w:sz w:val="24"/>
          <w:szCs w:val="24"/>
        </w:rPr>
        <w:t>5.1 - DEMOSTRATIVOS DO PLANEJAMENTO DE EXECUÇÃO DAS CAPACIDADES A INSTALAR...............................................................</w:t>
      </w:r>
      <w:r>
        <w:rPr>
          <w:rFonts w:hint="default" w:ascii="Arial" w:hAnsi="Arial" w:cs="Arial"/>
          <w:b/>
          <w:sz w:val="24"/>
          <w:szCs w:val="24"/>
          <w:lang w:val="pt-BR"/>
        </w:rPr>
        <w:t>.............................................................</w:t>
      </w:r>
      <w:r>
        <w:rPr>
          <w:rFonts w:ascii="Arial" w:hAnsi="Arial" w:cs="Arial"/>
          <w:b/>
          <w:sz w:val="24"/>
          <w:szCs w:val="24"/>
        </w:rPr>
        <w:t>7</w:t>
      </w:r>
    </w:p>
    <w:p>
      <w:pPr>
        <w:spacing w:line="360" w:lineRule="auto"/>
        <w:jc w:val="both"/>
        <w:rPr>
          <w:rFonts w:hint="default" w:ascii="Arial" w:hAnsi="Arial" w:cs="Arial"/>
          <w:b/>
          <w:sz w:val="24"/>
          <w:szCs w:val="24"/>
          <w:lang w:val="pt-BR"/>
        </w:rPr>
      </w:pPr>
      <w:r>
        <w:rPr>
          <w:rFonts w:ascii="Arial" w:hAnsi="Arial" w:cs="Arial"/>
          <w:b/>
          <w:sz w:val="24"/>
          <w:szCs w:val="24"/>
        </w:rPr>
        <w:t>5.2 - COMANDO......................................................................................</w:t>
      </w:r>
      <w:r>
        <w:rPr>
          <w:rFonts w:hint="default" w:ascii="Arial" w:hAnsi="Arial" w:cs="Arial"/>
          <w:b/>
          <w:sz w:val="24"/>
          <w:szCs w:val="24"/>
          <w:lang w:val="pt-BR"/>
        </w:rPr>
        <w:t>.............................8</w:t>
      </w:r>
    </w:p>
    <w:p>
      <w:pPr>
        <w:spacing w:line="360" w:lineRule="auto"/>
        <w:jc w:val="both"/>
        <w:rPr>
          <w:rFonts w:ascii="Arial" w:hAnsi="Arial" w:cs="Arial"/>
          <w:b/>
          <w:sz w:val="24"/>
          <w:szCs w:val="24"/>
        </w:rPr>
      </w:pPr>
      <w:r>
        <w:rPr>
          <w:rFonts w:ascii="Arial" w:hAnsi="Arial" w:cs="Arial"/>
          <w:b/>
          <w:sz w:val="24"/>
          <w:szCs w:val="24"/>
        </w:rPr>
        <w:t>6 - SISTEMA HÍBRIDO DE ENSINO ......................................................</w:t>
      </w:r>
      <w:r>
        <w:rPr>
          <w:rFonts w:hint="default" w:ascii="Arial" w:hAnsi="Arial" w:cs="Arial"/>
          <w:b/>
          <w:sz w:val="24"/>
          <w:szCs w:val="24"/>
          <w:lang w:val="pt-BR"/>
        </w:rPr>
        <w:t>.............................</w:t>
      </w:r>
      <w:r>
        <w:rPr>
          <w:rFonts w:ascii="Arial" w:hAnsi="Arial" w:cs="Arial"/>
          <w:b/>
          <w:sz w:val="24"/>
          <w:szCs w:val="24"/>
        </w:rPr>
        <w:t>9</w:t>
      </w:r>
    </w:p>
    <w:p>
      <w:pPr>
        <w:spacing w:line="360" w:lineRule="auto"/>
        <w:jc w:val="both"/>
        <w:rPr>
          <w:rFonts w:ascii="Arial" w:hAnsi="Arial" w:cs="Arial"/>
          <w:b/>
          <w:sz w:val="24"/>
          <w:szCs w:val="24"/>
        </w:rPr>
      </w:pPr>
      <w:r>
        <w:rPr>
          <w:rFonts w:ascii="Arial" w:hAnsi="Arial" w:cs="Arial"/>
          <w:b/>
          <w:sz w:val="24"/>
          <w:szCs w:val="24"/>
        </w:rPr>
        <w:t>6.1 -AULAS PRESENCIAIS HIBRIDAS PARA AULUNOS DE TURMAS DE MATERNAL II SERÃO ATENDIDAS NO JARDIM ABELHINHA FELIZ...........................................</w:t>
      </w:r>
      <w:r>
        <w:rPr>
          <w:rFonts w:hint="default" w:ascii="Arial" w:hAnsi="Arial" w:cs="Arial"/>
          <w:b/>
          <w:sz w:val="24"/>
          <w:szCs w:val="24"/>
          <w:lang w:val="pt-BR"/>
        </w:rPr>
        <w:t>.....</w:t>
      </w:r>
      <w:r>
        <w:rPr>
          <w:rFonts w:ascii="Arial" w:hAnsi="Arial" w:cs="Arial"/>
          <w:b/>
          <w:sz w:val="24"/>
          <w:szCs w:val="24"/>
        </w:rPr>
        <w:t>10</w:t>
      </w:r>
    </w:p>
    <w:p>
      <w:pPr>
        <w:spacing w:line="360" w:lineRule="auto"/>
        <w:jc w:val="both"/>
        <w:rPr>
          <w:rFonts w:ascii="Arial" w:hAnsi="Arial" w:cs="Arial"/>
          <w:b/>
          <w:sz w:val="24"/>
          <w:szCs w:val="24"/>
        </w:rPr>
      </w:pPr>
      <w:r>
        <w:rPr>
          <w:rFonts w:ascii="Arial" w:hAnsi="Arial" w:cs="Arial"/>
          <w:b/>
          <w:sz w:val="24"/>
          <w:szCs w:val="24"/>
        </w:rPr>
        <w:t>6.2 -AULAS PRESENCIAIS HIBRIDAS PARA ALUNOS DE CEIM's..............................................................................................................</w:t>
      </w:r>
      <w:r>
        <w:rPr>
          <w:rFonts w:hint="default" w:ascii="Arial" w:hAnsi="Arial" w:cs="Arial"/>
          <w:b/>
          <w:sz w:val="24"/>
          <w:szCs w:val="24"/>
          <w:lang w:val="pt-BR"/>
        </w:rPr>
        <w:t>..................</w:t>
      </w:r>
      <w:r>
        <w:rPr>
          <w:rFonts w:ascii="Arial" w:hAnsi="Arial" w:cs="Arial"/>
          <w:b/>
          <w:sz w:val="24"/>
          <w:szCs w:val="24"/>
        </w:rPr>
        <w:t>10</w:t>
      </w:r>
    </w:p>
    <w:p>
      <w:pPr>
        <w:spacing w:line="360" w:lineRule="auto"/>
        <w:jc w:val="both"/>
        <w:rPr>
          <w:rFonts w:ascii="Arial" w:hAnsi="Arial" w:cs="Arial"/>
          <w:b/>
          <w:sz w:val="24"/>
          <w:szCs w:val="24"/>
        </w:rPr>
      </w:pPr>
      <w:r>
        <w:rPr>
          <w:rFonts w:ascii="Arial" w:hAnsi="Arial" w:cs="Arial"/>
          <w:b/>
          <w:sz w:val="24"/>
          <w:szCs w:val="24"/>
        </w:rPr>
        <w:t>6.2.1-GRUPO MATUTINO................................................................................</w:t>
      </w:r>
      <w:r>
        <w:rPr>
          <w:rFonts w:hint="default" w:ascii="Arial" w:hAnsi="Arial" w:cs="Arial"/>
          <w:b/>
          <w:sz w:val="24"/>
          <w:szCs w:val="24"/>
          <w:lang w:val="pt-BR"/>
        </w:rPr>
        <w:t>..................</w:t>
      </w:r>
      <w:r>
        <w:rPr>
          <w:rFonts w:ascii="Arial" w:hAnsi="Arial" w:cs="Arial"/>
          <w:b/>
          <w:sz w:val="24"/>
          <w:szCs w:val="24"/>
        </w:rPr>
        <w:t xml:space="preserve">11 </w:t>
      </w:r>
    </w:p>
    <w:p>
      <w:pPr>
        <w:spacing w:line="360" w:lineRule="auto"/>
        <w:jc w:val="both"/>
        <w:rPr>
          <w:rFonts w:ascii="Arial" w:hAnsi="Arial" w:cs="Arial"/>
          <w:b/>
          <w:sz w:val="24"/>
          <w:szCs w:val="24"/>
        </w:rPr>
      </w:pPr>
      <w:r>
        <w:rPr>
          <w:rFonts w:ascii="Arial" w:hAnsi="Arial" w:cs="Arial"/>
          <w:b/>
          <w:sz w:val="24"/>
          <w:szCs w:val="24"/>
        </w:rPr>
        <w:t>6.2.2-GRUPO VESPERTINO............................................................................</w:t>
      </w:r>
      <w:r>
        <w:rPr>
          <w:rFonts w:hint="default" w:ascii="Arial" w:hAnsi="Arial" w:cs="Arial"/>
          <w:b/>
          <w:sz w:val="24"/>
          <w:szCs w:val="24"/>
          <w:lang w:val="pt-BR"/>
        </w:rPr>
        <w:t>.................</w:t>
      </w:r>
      <w:r>
        <w:rPr>
          <w:rFonts w:ascii="Arial" w:hAnsi="Arial" w:cs="Arial"/>
          <w:b/>
          <w:sz w:val="24"/>
          <w:szCs w:val="24"/>
        </w:rPr>
        <w:t xml:space="preserve">11 </w:t>
      </w:r>
    </w:p>
    <w:p>
      <w:pPr>
        <w:spacing w:line="360" w:lineRule="auto"/>
        <w:jc w:val="both"/>
        <w:rPr>
          <w:rFonts w:ascii="Arial" w:hAnsi="Arial" w:cs="Arial"/>
          <w:b/>
          <w:sz w:val="24"/>
          <w:szCs w:val="24"/>
        </w:rPr>
      </w:pPr>
      <w:r>
        <w:rPr>
          <w:rFonts w:ascii="Arial" w:hAnsi="Arial" w:cs="Arial"/>
          <w:b/>
          <w:sz w:val="24"/>
          <w:szCs w:val="24"/>
        </w:rPr>
        <w:t>6.2.3-LEGENDA...............................................................................................</w:t>
      </w:r>
      <w:r>
        <w:rPr>
          <w:rFonts w:hint="default" w:ascii="Arial" w:hAnsi="Arial" w:cs="Arial"/>
          <w:b/>
          <w:sz w:val="24"/>
          <w:szCs w:val="24"/>
          <w:lang w:val="pt-BR"/>
        </w:rPr>
        <w:t>..................</w:t>
      </w:r>
      <w:r>
        <w:rPr>
          <w:rFonts w:ascii="Arial" w:hAnsi="Arial" w:cs="Arial"/>
          <w:b/>
          <w:sz w:val="24"/>
          <w:szCs w:val="24"/>
        </w:rPr>
        <w:t>12</w:t>
      </w:r>
    </w:p>
    <w:p>
      <w:pPr>
        <w:spacing w:line="360" w:lineRule="auto"/>
        <w:jc w:val="both"/>
        <w:rPr>
          <w:rFonts w:ascii="Arial" w:hAnsi="Arial" w:cs="Arial"/>
          <w:b/>
          <w:sz w:val="24"/>
          <w:szCs w:val="24"/>
        </w:rPr>
      </w:pPr>
      <w:r>
        <w:rPr>
          <w:rFonts w:ascii="Arial" w:hAnsi="Arial" w:cs="Arial"/>
          <w:b/>
          <w:sz w:val="24"/>
          <w:szCs w:val="24"/>
        </w:rPr>
        <w:t>6.3-AULAS SOMENTE REMOTAS EM TODOS OS NIVEIS DE ENSINO DA REDE MUNICIPAL............................................................................................</w:t>
      </w:r>
      <w:r>
        <w:rPr>
          <w:rFonts w:hint="default" w:ascii="Arial" w:hAnsi="Arial" w:cs="Arial"/>
          <w:b/>
          <w:sz w:val="24"/>
          <w:szCs w:val="24"/>
          <w:lang w:val="pt-BR"/>
        </w:rPr>
        <w:t>............................</w:t>
      </w:r>
      <w:r>
        <w:rPr>
          <w:rFonts w:ascii="Arial" w:hAnsi="Arial" w:cs="Arial"/>
          <w:b/>
          <w:sz w:val="24"/>
          <w:szCs w:val="24"/>
        </w:rPr>
        <w:t xml:space="preserve">12 </w:t>
      </w:r>
    </w:p>
    <w:p>
      <w:pPr>
        <w:spacing w:line="360" w:lineRule="auto"/>
        <w:jc w:val="both"/>
        <w:rPr>
          <w:rFonts w:ascii="Arial" w:hAnsi="Arial" w:cs="Arial"/>
          <w:b/>
          <w:sz w:val="24"/>
          <w:szCs w:val="24"/>
        </w:rPr>
      </w:pPr>
      <w:r>
        <w:rPr>
          <w:rFonts w:ascii="Arial" w:hAnsi="Arial" w:cs="Arial"/>
          <w:b/>
          <w:sz w:val="24"/>
          <w:szCs w:val="24"/>
        </w:rPr>
        <w:t>7 - MEDIDAS SANITÁRIAS ............................................................................</w:t>
      </w:r>
      <w:r>
        <w:rPr>
          <w:rFonts w:hint="default" w:ascii="Arial" w:hAnsi="Arial" w:cs="Arial"/>
          <w:b/>
          <w:sz w:val="24"/>
          <w:szCs w:val="24"/>
          <w:lang w:val="pt-BR"/>
        </w:rPr>
        <w:t>..................</w:t>
      </w:r>
      <w:r>
        <w:rPr>
          <w:rFonts w:ascii="Arial" w:hAnsi="Arial" w:cs="Arial"/>
          <w:b/>
          <w:sz w:val="24"/>
          <w:szCs w:val="24"/>
        </w:rPr>
        <w:t>13</w:t>
      </w:r>
    </w:p>
    <w:p>
      <w:pPr>
        <w:spacing w:line="360" w:lineRule="auto"/>
        <w:jc w:val="both"/>
        <w:rPr>
          <w:rFonts w:ascii="Arial" w:hAnsi="Arial" w:cs="Arial"/>
          <w:b/>
          <w:sz w:val="24"/>
          <w:szCs w:val="24"/>
        </w:rPr>
      </w:pPr>
      <w:r>
        <w:rPr>
          <w:rFonts w:ascii="Arial" w:hAnsi="Arial" w:cs="Arial"/>
          <w:b/>
          <w:sz w:val="24"/>
          <w:szCs w:val="24"/>
        </w:rPr>
        <w:t>7.1 - MEDIDAS ADMINISTRATIVAS ..............................................................</w:t>
      </w:r>
      <w:r>
        <w:rPr>
          <w:rFonts w:hint="default" w:ascii="Arial" w:hAnsi="Arial" w:cs="Arial"/>
          <w:b/>
          <w:sz w:val="24"/>
          <w:szCs w:val="24"/>
          <w:lang w:val="pt-BR"/>
        </w:rPr>
        <w:t>..................</w:t>
      </w:r>
      <w:r>
        <w:rPr>
          <w:rFonts w:ascii="Arial" w:hAnsi="Arial" w:cs="Arial"/>
          <w:b/>
          <w:sz w:val="24"/>
          <w:szCs w:val="24"/>
        </w:rPr>
        <w:t>13</w:t>
      </w:r>
    </w:p>
    <w:p>
      <w:pPr>
        <w:spacing w:line="360" w:lineRule="auto"/>
        <w:jc w:val="both"/>
        <w:rPr>
          <w:rFonts w:ascii="Arial" w:hAnsi="Arial" w:cs="Arial"/>
          <w:b/>
          <w:sz w:val="24"/>
          <w:szCs w:val="24"/>
        </w:rPr>
      </w:pPr>
      <w:r>
        <w:rPr>
          <w:rFonts w:ascii="Arial" w:hAnsi="Arial" w:cs="Arial"/>
          <w:b/>
          <w:sz w:val="24"/>
          <w:szCs w:val="24"/>
        </w:rPr>
        <w:t>7.2 - Regras de distanciamento social ...................................................................</w:t>
      </w:r>
      <w:r>
        <w:rPr>
          <w:rFonts w:hint="default" w:ascii="Arial" w:hAnsi="Arial" w:cs="Arial"/>
          <w:b/>
          <w:sz w:val="24"/>
          <w:szCs w:val="24"/>
          <w:lang w:val="pt-BR"/>
        </w:rPr>
        <w:t>........</w:t>
      </w:r>
      <w:r>
        <w:rPr>
          <w:rFonts w:ascii="Arial" w:hAnsi="Arial" w:cs="Arial"/>
          <w:b/>
          <w:sz w:val="24"/>
          <w:szCs w:val="24"/>
        </w:rPr>
        <w:t>14</w:t>
      </w:r>
    </w:p>
    <w:p>
      <w:pPr>
        <w:spacing w:line="360" w:lineRule="auto"/>
        <w:jc w:val="both"/>
        <w:rPr>
          <w:rFonts w:ascii="Arial" w:hAnsi="Arial" w:cs="Arial"/>
          <w:b/>
          <w:sz w:val="24"/>
          <w:szCs w:val="24"/>
        </w:rPr>
      </w:pPr>
      <w:r>
        <w:rPr>
          <w:rFonts w:ascii="Arial" w:hAnsi="Arial" w:cs="Arial"/>
          <w:b/>
          <w:sz w:val="24"/>
          <w:szCs w:val="24"/>
        </w:rPr>
        <w:t>7.3 - Regras de higiene pessoal ............................................................................</w:t>
      </w:r>
      <w:r>
        <w:rPr>
          <w:rFonts w:hint="default" w:ascii="Arial" w:hAnsi="Arial" w:cs="Arial"/>
          <w:b/>
          <w:sz w:val="24"/>
          <w:szCs w:val="24"/>
          <w:lang w:val="pt-BR"/>
        </w:rPr>
        <w:t>.........</w:t>
      </w:r>
      <w:r>
        <w:rPr>
          <w:rFonts w:ascii="Arial" w:hAnsi="Arial" w:cs="Arial"/>
          <w:b/>
          <w:sz w:val="24"/>
          <w:szCs w:val="24"/>
        </w:rPr>
        <w:t>15</w:t>
      </w:r>
    </w:p>
    <w:p>
      <w:pPr>
        <w:spacing w:line="360" w:lineRule="auto"/>
        <w:jc w:val="both"/>
        <w:rPr>
          <w:rFonts w:ascii="Arial" w:hAnsi="Arial" w:cs="Arial"/>
          <w:b/>
          <w:sz w:val="24"/>
          <w:szCs w:val="24"/>
        </w:rPr>
      </w:pPr>
      <w:r>
        <w:rPr>
          <w:rFonts w:ascii="Arial" w:hAnsi="Arial" w:cs="Arial"/>
          <w:b/>
          <w:sz w:val="24"/>
          <w:szCs w:val="24"/>
        </w:rPr>
        <w:t>7.4 - Regras para o uso da máscara .....................................................................</w:t>
      </w:r>
      <w:r>
        <w:rPr>
          <w:rFonts w:hint="default" w:ascii="Arial" w:hAnsi="Arial" w:cs="Arial"/>
          <w:b/>
          <w:sz w:val="24"/>
          <w:szCs w:val="24"/>
          <w:lang w:val="pt-BR"/>
        </w:rPr>
        <w:t>..........</w:t>
      </w:r>
      <w:r>
        <w:rPr>
          <w:rFonts w:ascii="Arial" w:hAnsi="Arial" w:cs="Arial"/>
          <w:b/>
          <w:sz w:val="24"/>
          <w:szCs w:val="24"/>
        </w:rPr>
        <w:t>16</w:t>
      </w:r>
    </w:p>
    <w:p>
      <w:pPr>
        <w:spacing w:line="360" w:lineRule="auto"/>
        <w:jc w:val="both"/>
        <w:rPr>
          <w:rFonts w:ascii="Arial" w:hAnsi="Arial" w:cs="Arial"/>
          <w:sz w:val="24"/>
          <w:szCs w:val="24"/>
        </w:rPr>
      </w:pPr>
      <w:r>
        <w:rPr>
          <w:rFonts w:ascii="Arial" w:hAnsi="Arial" w:cs="Arial"/>
          <w:sz w:val="24"/>
          <w:szCs w:val="24"/>
        </w:rPr>
        <w:t xml:space="preserve">7.4.1 – Advertências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17</w:t>
      </w:r>
    </w:p>
    <w:p>
      <w:pPr>
        <w:spacing w:line="360" w:lineRule="auto"/>
        <w:jc w:val="both"/>
        <w:rPr>
          <w:rFonts w:ascii="Arial" w:hAnsi="Arial" w:cs="Arial"/>
          <w:sz w:val="24"/>
          <w:szCs w:val="24"/>
        </w:rPr>
      </w:pPr>
      <w:r>
        <w:rPr>
          <w:rFonts w:ascii="Arial" w:hAnsi="Arial" w:cs="Arial"/>
          <w:sz w:val="24"/>
          <w:szCs w:val="24"/>
        </w:rPr>
        <w:t xml:space="preserve">7.4.2 – Limpeza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17</w:t>
      </w:r>
    </w:p>
    <w:p>
      <w:pPr>
        <w:spacing w:line="360" w:lineRule="auto"/>
        <w:jc w:val="both"/>
        <w:rPr>
          <w:rFonts w:ascii="Arial" w:hAnsi="Arial" w:cs="Arial"/>
          <w:sz w:val="24"/>
          <w:szCs w:val="24"/>
        </w:rPr>
      </w:pPr>
      <w:r>
        <w:rPr>
          <w:rFonts w:ascii="Arial" w:hAnsi="Arial" w:cs="Arial"/>
          <w:sz w:val="24"/>
          <w:szCs w:val="24"/>
        </w:rPr>
        <w:t xml:space="preserve">7.4.3 – Descarte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17</w:t>
      </w:r>
    </w:p>
    <w:p>
      <w:pPr>
        <w:spacing w:line="360" w:lineRule="auto"/>
        <w:jc w:val="both"/>
        <w:rPr>
          <w:rFonts w:ascii="Arial" w:hAnsi="Arial" w:cs="Arial"/>
          <w:b/>
          <w:sz w:val="24"/>
          <w:szCs w:val="24"/>
        </w:rPr>
      </w:pPr>
      <w:r>
        <w:rPr>
          <w:rFonts w:ascii="Arial" w:hAnsi="Arial" w:cs="Arial"/>
          <w:b/>
          <w:sz w:val="24"/>
          <w:szCs w:val="24"/>
        </w:rPr>
        <w:t>8 - MEDIDAS PREVENTIVAS .........................................................................</w:t>
      </w:r>
      <w:r>
        <w:rPr>
          <w:rFonts w:hint="default" w:ascii="Arial" w:hAnsi="Arial" w:cs="Arial"/>
          <w:b/>
          <w:sz w:val="24"/>
          <w:szCs w:val="24"/>
          <w:lang w:val="pt-BR"/>
        </w:rPr>
        <w:t>..................</w:t>
      </w:r>
      <w:r>
        <w:rPr>
          <w:rFonts w:ascii="Arial" w:hAnsi="Arial" w:cs="Arial"/>
          <w:b/>
          <w:sz w:val="24"/>
          <w:szCs w:val="24"/>
        </w:rPr>
        <w:t>18</w:t>
      </w:r>
    </w:p>
    <w:p>
      <w:pPr>
        <w:spacing w:line="360" w:lineRule="auto"/>
        <w:jc w:val="both"/>
        <w:rPr>
          <w:rFonts w:ascii="Arial" w:hAnsi="Arial" w:cs="Arial"/>
          <w:b/>
          <w:sz w:val="24"/>
          <w:szCs w:val="24"/>
        </w:rPr>
      </w:pPr>
      <w:r>
        <w:rPr>
          <w:rFonts w:ascii="Arial" w:hAnsi="Arial" w:cs="Arial"/>
          <w:b/>
          <w:sz w:val="24"/>
          <w:szCs w:val="24"/>
        </w:rPr>
        <w:t>8.1 - Medidas para readequação dos espaços fisicos para circulação social  ..............................................................................................................</w:t>
      </w:r>
      <w:r>
        <w:rPr>
          <w:rFonts w:hint="default" w:ascii="Arial" w:hAnsi="Arial" w:cs="Arial"/>
          <w:b/>
          <w:sz w:val="24"/>
          <w:szCs w:val="24"/>
          <w:lang w:val="pt-BR"/>
        </w:rPr>
        <w:t>..................</w:t>
      </w:r>
      <w:r>
        <w:rPr>
          <w:rFonts w:ascii="Arial" w:hAnsi="Arial" w:cs="Arial"/>
          <w:b/>
          <w:sz w:val="24"/>
          <w:szCs w:val="24"/>
        </w:rPr>
        <w:t>19</w:t>
      </w:r>
    </w:p>
    <w:p>
      <w:pPr>
        <w:spacing w:line="360" w:lineRule="auto"/>
        <w:jc w:val="both"/>
        <w:rPr>
          <w:rFonts w:ascii="Arial" w:hAnsi="Arial" w:cs="Arial"/>
          <w:b/>
          <w:sz w:val="24"/>
          <w:szCs w:val="24"/>
        </w:rPr>
      </w:pPr>
      <w:r>
        <w:rPr>
          <w:rFonts w:ascii="Arial" w:hAnsi="Arial" w:cs="Arial"/>
          <w:b/>
          <w:sz w:val="24"/>
          <w:szCs w:val="24"/>
        </w:rPr>
        <w:t>8.2 - Medidas para limpeza e higienização de ambientes  .................................</w:t>
      </w:r>
      <w:r>
        <w:rPr>
          <w:rFonts w:hint="default" w:ascii="Arial" w:hAnsi="Arial" w:cs="Arial"/>
          <w:b/>
          <w:sz w:val="24"/>
          <w:szCs w:val="24"/>
          <w:lang w:val="pt-BR"/>
        </w:rPr>
        <w:t>..........</w:t>
      </w:r>
      <w:r>
        <w:rPr>
          <w:rFonts w:ascii="Arial" w:hAnsi="Arial" w:cs="Arial"/>
          <w:b/>
          <w:sz w:val="24"/>
          <w:szCs w:val="24"/>
        </w:rPr>
        <w:t>20</w:t>
      </w:r>
    </w:p>
    <w:p>
      <w:pPr>
        <w:spacing w:line="360" w:lineRule="auto"/>
        <w:jc w:val="both"/>
        <w:rPr>
          <w:rFonts w:ascii="Arial" w:hAnsi="Arial" w:cs="Arial"/>
          <w:b/>
          <w:sz w:val="24"/>
          <w:szCs w:val="24"/>
        </w:rPr>
      </w:pPr>
      <w:r>
        <w:rPr>
          <w:rFonts w:ascii="Arial" w:hAnsi="Arial" w:cs="Arial"/>
          <w:b/>
          <w:sz w:val="24"/>
          <w:szCs w:val="24"/>
        </w:rPr>
        <w:t>8.3 - Medidas de organização e funcionamento da unidade escolar  ........................</w:t>
      </w:r>
      <w:r>
        <w:rPr>
          <w:rFonts w:hint="default" w:ascii="Arial" w:hAnsi="Arial" w:cs="Arial"/>
          <w:b/>
          <w:sz w:val="24"/>
          <w:szCs w:val="24"/>
          <w:lang w:val="pt-BR"/>
        </w:rPr>
        <w:t>.</w:t>
      </w:r>
      <w:r>
        <w:rPr>
          <w:rFonts w:ascii="Arial" w:hAnsi="Arial" w:cs="Arial"/>
          <w:b/>
          <w:sz w:val="24"/>
          <w:szCs w:val="24"/>
        </w:rPr>
        <w:t>21</w:t>
      </w:r>
    </w:p>
    <w:p>
      <w:pPr>
        <w:spacing w:line="360" w:lineRule="auto"/>
        <w:jc w:val="both"/>
        <w:rPr>
          <w:rFonts w:ascii="Arial" w:hAnsi="Arial" w:cs="Arial"/>
          <w:sz w:val="24"/>
          <w:szCs w:val="24"/>
        </w:rPr>
      </w:pPr>
      <w:r>
        <w:rPr>
          <w:rFonts w:ascii="Arial" w:hAnsi="Arial" w:cs="Arial"/>
          <w:sz w:val="24"/>
          <w:szCs w:val="24"/>
        </w:rPr>
        <w:t>8.3.1 - Regras de entrada e saída na unidade escolar  ................................................... 22</w:t>
      </w:r>
    </w:p>
    <w:p>
      <w:pPr>
        <w:spacing w:line="360" w:lineRule="auto"/>
        <w:jc w:val="both"/>
        <w:rPr>
          <w:rFonts w:ascii="Arial" w:hAnsi="Arial" w:cs="Arial"/>
          <w:sz w:val="24"/>
          <w:szCs w:val="24"/>
        </w:rPr>
      </w:pPr>
      <w:r>
        <w:rPr>
          <w:rFonts w:ascii="Arial" w:hAnsi="Arial" w:cs="Arial"/>
          <w:sz w:val="24"/>
          <w:szCs w:val="24"/>
        </w:rPr>
        <w:t xml:space="preserve">8.3.2 - Entrda/Acolhimentor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22</w:t>
      </w:r>
    </w:p>
    <w:p>
      <w:pPr>
        <w:spacing w:line="360" w:lineRule="auto"/>
        <w:jc w:val="both"/>
        <w:rPr>
          <w:rFonts w:ascii="Arial" w:hAnsi="Arial" w:cs="Arial"/>
          <w:sz w:val="24"/>
          <w:szCs w:val="24"/>
        </w:rPr>
      </w:pPr>
      <w:r>
        <w:rPr>
          <w:rFonts w:ascii="Arial" w:hAnsi="Arial" w:cs="Arial"/>
          <w:sz w:val="24"/>
          <w:szCs w:val="24"/>
        </w:rPr>
        <w:t xml:space="preserve">8.3.3 - Saida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23</w:t>
      </w:r>
    </w:p>
    <w:p>
      <w:pPr>
        <w:spacing w:line="360" w:lineRule="auto"/>
        <w:jc w:val="both"/>
        <w:rPr>
          <w:rFonts w:ascii="Arial" w:hAnsi="Arial" w:cs="Arial"/>
          <w:sz w:val="24"/>
          <w:szCs w:val="24"/>
        </w:rPr>
      </w:pPr>
      <w:r>
        <w:rPr>
          <w:rFonts w:ascii="Arial" w:hAnsi="Arial" w:cs="Arial"/>
          <w:sz w:val="24"/>
          <w:szCs w:val="24"/>
        </w:rPr>
        <w:t xml:space="preserve">8.3.4 - Rotina escolar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24</w:t>
      </w:r>
    </w:p>
    <w:p>
      <w:pPr>
        <w:spacing w:line="360" w:lineRule="auto"/>
        <w:jc w:val="both"/>
        <w:rPr>
          <w:rFonts w:ascii="Arial" w:hAnsi="Arial" w:cs="Arial"/>
          <w:sz w:val="24"/>
          <w:szCs w:val="24"/>
        </w:rPr>
      </w:pPr>
      <w:r>
        <w:rPr>
          <w:rFonts w:ascii="Arial" w:hAnsi="Arial" w:cs="Arial"/>
          <w:sz w:val="24"/>
          <w:szCs w:val="24"/>
        </w:rPr>
        <w:t xml:space="preserve">8.3.5 - enxoval das crianças  </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24</w:t>
      </w:r>
    </w:p>
    <w:p>
      <w:pPr>
        <w:spacing w:line="360" w:lineRule="auto"/>
        <w:ind w:left="7" w:leftChars="0" w:hanging="7" w:firstLineChars="0"/>
        <w:jc w:val="both"/>
        <w:rPr>
          <w:rFonts w:ascii="Arial" w:hAnsi="Arial" w:cs="Arial"/>
          <w:sz w:val="24"/>
          <w:szCs w:val="24"/>
        </w:rPr>
      </w:pPr>
      <w:r>
        <w:rPr>
          <w:rFonts w:ascii="Arial" w:hAnsi="Arial" w:cs="Arial"/>
          <w:sz w:val="24"/>
          <w:szCs w:val="24"/>
        </w:rPr>
        <w:t>8.3.6 - Hora do Soninho/ Repouso</w:t>
      </w:r>
      <w:r>
        <w:rPr>
          <w:rFonts w:ascii="Arial" w:hAnsi="Arial" w:cs="Arial"/>
          <w:b/>
          <w:sz w:val="24"/>
          <w:szCs w:val="24"/>
        </w:rPr>
        <w:t>.....................................................................</w:t>
      </w:r>
      <w:r>
        <w:rPr>
          <w:rFonts w:hint="default" w:ascii="Arial" w:hAnsi="Arial" w:cs="Arial"/>
          <w:b/>
          <w:sz w:val="24"/>
          <w:szCs w:val="24"/>
          <w:lang w:val="pt-BR"/>
        </w:rPr>
        <w:t>........</w:t>
      </w:r>
      <w:r>
        <w:rPr>
          <w:rFonts w:ascii="Arial" w:hAnsi="Arial" w:cs="Arial"/>
          <w:b/>
          <w:sz w:val="24"/>
          <w:szCs w:val="24"/>
        </w:rPr>
        <w:t>......</w:t>
      </w:r>
      <w:r>
        <w:rPr>
          <w:rFonts w:hint="default" w:ascii="Arial" w:hAnsi="Arial" w:cs="Arial"/>
          <w:b/>
          <w:sz w:val="24"/>
          <w:szCs w:val="24"/>
          <w:lang w:val="pt-BR"/>
        </w:rPr>
        <w:t>..</w:t>
      </w:r>
      <w:r>
        <w:rPr>
          <w:rFonts w:ascii="Arial" w:hAnsi="Arial" w:cs="Arial"/>
          <w:sz w:val="24"/>
          <w:szCs w:val="24"/>
        </w:rPr>
        <w:t>25</w:t>
      </w:r>
    </w:p>
    <w:p>
      <w:pPr>
        <w:spacing w:line="360" w:lineRule="auto"/>
        <w:ind w:left="0" w:leftChars="0" w:hanging="7" w:firstLineChars="0"/>
        <w:jc w:val="both"/>
        <w:rPr>
          <w:rFonts w:ascii="Arial" w:hAnsi="Arial" w:cs="Arial"/>
          <w:b/>
          <w:sz w:val="24"/>
          <w:szCs w:val="24"/>
        </w:rPr>
      </w:pPr>
      <w:r>
        <w:rPr>
          <w:rFonts w:ascii="Arial" w:hAnsi="Arial" w:cs="Arial"/>
          <w:b/>
          <w:sz w:val="24"/>
          <w:szCs w:val="24"/>
        </w:rPr>
        <w:t>09 - MEDIDAS ESPECIFICAS DE PREVENÇÃO E CONTROLE RELACIONADAS A EDUCAÇÃO INFANTIL.................................................</w:t>
      </w:r>
      <w:r>
        <w:rPr>
          <w:rFonts w:hint="default" w:ascii="Arial" w:hAnsi="Arial" w:cs="Arial"/>
          <w:b/>
          <w:sz w:val="24"/>
          <w:szCs w:val="24"/>
          <w:lang w:val="pt-BR"/>
        </w:rPr>
        <w:t>.....................................................</w:t>
      </w:r>
      <w:r>
        <w:rPr>
          <w:rFonts w:ascii="Arial" w:hAnsi="Arial" w:cs="Arial"/>
          <w:b/>
          <w:sz w:val="24"/>
          <w:szCs w:val="24"/>
        </w:rPr>
        <w:t>26</w:t>
      </w:r>
    </w:p>
    <w:p>
      <w:pPr>
        <w:spacing w:line="360" w:lineRule="auto"/>
        <w:ind w:left="567" w:leftChars="0" w:hanging="567" w:hangingChars="236"/>
        <w:jc w:val="both"/>
        <w:rPr>
          <w:rFonts w:ascii="Arial" w:hAnsi="Arial" w:cs="Arial"/>
          <w:b/>
          <w:sz w:val="24"/>
          <w:szCs w:val="24"/>
        </w:rPr>
      </w:pPr>
      <w:r>
        <w:rPr>
          <w:rFonts w:ascii="Arial" w:hAnsi="Arial" w:cs="Arial"/>
          <w:b/>
          <w:sz w:val="24"/>
          <w:szCs w:val="24"/>
        </w:rPr>
        <w:t>10 - MEDIDAS ESPECÍFICAS PARA EDUCAÇÃO ESPECIAAL</w:t>
      </w:r>
      <w:r>
        <w:rPr>
          <w:rFonts w:hint="default" w:ascii="Arial" w:hAnsi="Arial" w:cs="Arial"/>
          <w:b/>
          <w:sz w:val="24"/>
          <w:szCs w:val="24"/>
          <w:lang w:val="pt-BR"/>
        </w:rPr>
        <w:t>....................</w:t>
      </w:r>
      <w:r>
        <w:rPr>
          <w:rFonts w:ascii="Arial" w:hAnsi="Arial" w:cs="Arial"/>
          <w:b/>
          <w:sz w:val="24"/>
          <w:szCs w:val="24"/>
        </w:rPr>
        <w:t>.................27</w:t>
      </w:r>
    </w:p>
    <w:p>
      <w:pPr>
        <w:spacing w:line="360" w:lineRule="auto"/>
        <w:ind w:left="567" w:leftChars="0" w:hanging="567" w:hangingChars="236"/>
        <w:jc w:val="both"/>
        <w:rPr>
          <w:rFonts w:ascii="Arial" w:hAnsi="Arial" w:cs="Arial"/>
          <w:b/>
          <w:sz w:val="24"/>
          <w:szCs w:val="24"/>
        </w:rPr>
      </w:pPr>
      <w:r>
        <w:rPr>
          <w:rFonts w:ascii="Arial" w:hAnsi="Arial" w:cs="Arial"/>
          <w:b/>
          <w:sz w:val="24"/>
          <w:szCs w:val="24"/>
        </w:rPr>
        <w:t>11- MIDIDAS PARA AULAS DE EDUCAÇÃO FISICA...................................</w:t>
      </w:r>
      <w:r>
        <w:rPr>
          <w:rFonts w:hint="default" w:ascii="Arial" w:hAnsi="Arial" w:cs="Arial"/>
          <w:b/>
          <w:sz w:val="24"/>
          <w:szCs w:val="24"/>
          <w:lang w:val="pt-BR"/>
        </w:rPr>
        <w:t>...................</w:t>
      </w:r>
      <w:r>
        <w:rPr>
          <w:rFonts w:ascii="Arial" w:hAnsi="Arial" w:cs="Arial"/>
          <w:b/>
          <w:sz w:val="24"/>
          <w:szCs w:val="24"/>
        </w:rPr>
        <w:t>28</w:t>
      </w:r>
    </w:p>
    <w:p>
      <w:pPr>
        <w:spacing w:line="360" w:lineRule="auto"/>
        <w:jc w:val="both"/>
        <w:rPr>
          <w:rFonts w:ascii="Arial" w:hAnsi="Arial" w:cs="Arial"/>
          <w:b/>
          <w:sz w:val="24"/>
          <w:szCs w:val="24"/>
        </w:rPr>
      </w:pPr>
      <w:r>
        <w:rPr>
          <w:rFonts w:ascii="Arial" w:hAnsi="Arial" w:cs="Arial"/>
          <w:b/>
          <w:sz w:val="24"/>
          <w:szCs w:val="24"/>
        </w:rPr>
        <w:t>12 - MEDIDAS PARA MONITORAMENTO E COMUNICAÇÃO ....................</w:t>
      </w:r>
      <w:r>
        <w:rPr>
          <w:rFonts w:hint="default" w:ascii="Arial" w:hAnsi="Arial" w:cs="Arial"/>
          <w:b/>
          <w:sz w:val="24"/>
          <w:szCs w:val="24"/>
          <w:lang w:val="pt-BR"/>
        </w:rPr>
        <w:t>..................</w:t>
      </w:r>
      <w:r>
        <w:rPr>
          <w:rFonts w:ascii="Arial" w:hAnsi="Arial" w:cs="Arial"/>
          <w:b/>
          <w:sz w:val="24"/>
          <w:szCs w:val="24"/>
        </w:rPr>
        <w:t>28</w:t>
      </w:r>
    </w:p>
    <w:p>
      <w:pPr>
        <w:spacing w:line="360" w:lineRule="auto"/>
        <w:jc w:val="both"/>
        <w:rPr>
          <w:rFonts w:ascii="Arial" w:hAnsi="Arial" w:cs="Arial"/>
          <w:b/>
          <w:sz w:val="24"/>
          <w:szCs w:val="24"/>
        </w:rPr>
      </w:pPr>
      <w:r>
        <w:rPr>
          <w:rFonts w:ascii="Arial" w:hAnsi="Arial" w:cs="Arial"/>
          <w:b/>
          <w:sz w:val="24"/>
          <w:szCs w:val="24"/>
        </w:rPr>
        <w:t>13 -  CASOS DE CONTAMINAÇÃO ...............................................................</w:t>
      </w:r>
      <w:r>
        <w:rPr>
          <w:rFonts w:hint="default" w:ascii="Arial" w:hAnsi="Arial" w:cs="Arial"/>
          <w:b/>
          <w:sz w:val="24"/>
          <w:szCs w:val="24"/>
          <w:lang w:val="pt-BR"/>
        </w:rPr>
        <w:t>..................</w:t>
      </w:r>
      <w:r>
        <w:rPr>
          <w:rFonts w:ascii="Arial" w:hAnsi="Arial" w:cs="Arial"/>
          <w:b/>
          <w:sz w:val="24"/>
          <w:szCs w:val="24"/>
        </w:rPr>
        <w:t>30</w:t>
      </w:r>
    </w:p>
    <w:p>
      <w:pPr>
        <w:spacing w:line="360" w:lineRule="auto"/>
        <w:jc w:val="both"/>
        <w:rPr>
          <w:rFonts w:ascii="Arial" w:hAnsi="Arial" w:cs="Arial"/>
          <w:b/>
          <w:sz w:val="24"/>
          <w:szCs w:val="24"/>
        </w:rPr>
      </w:pPr>
      <w:r>
        <w:rPr>
          <w:rFonts w:ascii="Arial" w:hAnsi="Arial" w:cs="Arial"/>
          <w:b/>
          <w:sz w:val="24"/>
          <w:szCs w:val="24"/>
        </w:rPr>
        <w:t>14 - ALIMENTAÇÃO ESCOLAR ....................................................................</w:t>
      </w:r>
      <w:r>
        <w:rPr>
          <w:rFonts w:hint="default" w:ascii="Arial" w:hAnsi="Arial" w:cs="Arial"/>
          <w:b/>
          <w:sz w:val="24"/>
          <w:szCs w:val="24"/>
          <w:lang w:val="pt-BR"/>
        </w:rPr>
        <w:t>...................</w:t>
      </w:r>
      <w:r>
        <w:rPr>
          <w:rFonts w:ascii="Arial" w:hAnsi="Arial" w:cs="Arial"/>
          <w:b/>
          <w:sz w:val="24"/>
          <w:szCs w:val="24"/>
        </w:rPr>
        <w:t>31</w:t>
      </w:r>
    </w:p>
    <w:p>
      <w:pPr>
        <w:spacing w:line="360" w:lineRule="auto"/>
        <w:jc w:val="both"/>
        <w:rPr>
          <w:rFonts w:ascii="Arial" w:hAnsi="Arial" w:cs="Arial"/>
          <w:b/>
          <w:sz w:val="24"/>
          <w:szCs w:val="24"/>
        </w:rPr>
      </w:pPr>
      <w:r>
        <w:rPr>
          <w:rFonts w:ascii="Arial" w:hAnsi="Arial" w:cs="Arial"/>
          <w:b/>
          <w:sz w:val="24"/>
          <w:szCs w:val="24"/>
        </w:rPr>
        <w:t>15 - MAPEAMENTO E CONTROLE ...............................................................</w:t>
      </w:r>
      <w:r>
        <w:rPr>
          <w:rFonts w:hint="default" w:ascii="Arial" w:hAnsi="Arial" w:cs="Arial"/>
          <w:b/>
          <w:sz w:val="24"/>
          <w:szCs w:val="24"/>
          <w:lang w:val="pt-BR"/>
        </w:rPr>
        <w:t>..................</w:t>
      </w:r>
      <w:r>
        <w:rPr>
          <w:rFonts w:ascii="Arial" w:hAnsi="Arial" w:cs="Arial"/>
          <w:b/>
          <w:sz w:val="24"/>
          <w:szCs w:val="24"/>
        </w:rPr>
        <w:t>33</w:t>
      </w:r>
    </w:p>
    <w:p>
      <w:pPr>
        <w:spacing w:line="360" w:lineRule="auto"/>
        <w:jc w:val="both"/>
        <w:rPr>
          <w:rFonts w:ascii="Arial" w:hAnsi="Arial" w:cs="Arial"/>
          <w:b/>
          <w:sz w:val="24"/>
          <w:szCs w:val="24"/>
        </w:rPr>
      </w:pPr>
      <w:r>
        <w:rPr>
          <w:rFonts w:ascii="Arial" w:hAnsi="Arial" w:cs="Arial"/>
          <w:b/>
          <w:sz w:val="24"/>
          <w:szCs w:val="24"/>
        </w:rPr>
        <w:t>16 - BUSCA ATIVA ........................................................................................</w:t>
      </w:r>
      <w:r>
        <w:rPr>
          <w:rFonts w:hint="default" w:ascii="Arial" w:hAnsi="Arial" w:cs="Arial"/>
          <w:b/>
          <w:sz w:val="24"/>
          <w:szCs w:val="24"/>
          <w:lang w:val="pt-BR"/>
        </w:rPr>
        <w:t>...................</w:t>
      </w:r>
      <w:r>
        <w:rPr>
          <w:rFonts w:ascii="Arial" w:hAnsi="Arial" w:cs="Arial"/>
          <w:b/>
          <w:sz w:val="24"/>
          <w:szCs w:val="24"/>
        </w:rPr>
        <w:t>33</w:t>
      </w:r>
    </w:p>
    <w:p>
      <w:pPr>
        <w:spacing w:line="360" w:lineRule="auto"/>
        <w:jc w:val="both"/>
        <w:rPr>
          <w:rFonts w:ascii="Arial" w:hAnsi="Arial" w:cs="Arial"/>
          <w:b/>
          <w:sz w:val="24"/>
          <w:szCs w:val="24"/>
        </w:rPr>
      </w:pPr>
      <w:r>
        <w:rPr>
          <w:rFonts w:ascii="Arial" w:hAnsi="Arial" w:cs="Arial"/>
          <w:b/>
          <w:sz w:val="24"/>
          <w:szCs w:val="24"/>
        </w:rPr>
        <w:t>17 - ACOLHIMENTO E COMUNICAÇÃO ......................................................</w:t>
      </w:r>
      <w:r>
        <w:rPr>
          <w:rFonts w:hint="default" w:ascii="Arial" w:hAnsi="Arial" w:cs="Arial"/>
          <w:b/>
          <w:sz w:val="24"/>
          <w:szCs w:val="24"/>
          <w:lang w:val="pt-BR"/>
        </w:rPr>
        <w:t>...................</w:t>
      </w:r>
      <w:r>
        <w:rPr>
          <w:rFonts w:ascii="Arial" w:hAnsi="Arial" w:cs="Arial"/>
          <w:b/>
          <w:sz w:val="24"/>
          <w:szCs w:val="24"/>
        </w:rPr>
        <w:t>35</w:t>
      </w:r>
    </w:p>
    <w:p>
      <w:pPr>
        <w:spacing w:line="360" w:lineRule="auto"/>
        <w:jc w:val="both"/>
        <w:rPr>
          <w:rFonts w:ascii="Arial" w:hAnsi="Arial" w:cs="Arial"/>
          <w:b/>
          <w:sz w:val="24"/>
          <w:szCs w:val="24"/>
        </w:rPr>
      </w:pPr>
      <w:r>
        <w:rPr>
          <w:rFonts w:ascii="Arial" w:hAnsi="Arial" w:cs="Arial"/>
          <w:b/>
          <w:sz w:val="24"/>
          <w:szCs w:val="24"/>
        </w:rPr>
        <w:t>18 – ATENDIMENTO .......................................................................................</w:t>
      </w:r>
      <w:r>
        <w:rPr>
          <w:rFonts w:hint="default" w:ascii="Arial" w:hAnsi="Arial" w:cs="Arial"/>
          <w:b/>
          <w:sz w:val="24"/>
          <w:szCs w:val="24"/>
          <w:lang w:val="pt-BR"/>
        </w:rPr>
        <w:t>..................</w:t>
      </w:r>
      <w:r>
        <w:rPr>
          <w:rFonts w:ascii="Arial" w:hAnsi="Arial" w:cs="Arial"/>
          <w:b/>
          <w:sz w:val="24"/>
          <w:szCs w:val="24"/>
        </w:rPr>
        <w:t>36</w:t>
      </w:r>
    </w:p>
    <w:p>
      <w:pPr>
        <w:spacing w:line="360" w:lineRule="auto"/>
        <w:jc w:val="both"/>
        <w:rPr>
          <w:rFonts w:ascii="Arial" w:hAnsi="Arial" w:cs="Arial"/>
          <w:sz w:val="24"/>
          <w:szCs w:val="24"/>
        </w:rPr>
      </w:pPr>
      <w:r>
        <w:rPr>
          <w:rFonts w:ascii="Arial" w:hAnsi="Arial" w:cs="Arial"/>
          <w:b/>
          <w:sz w:val="24"/>
          <w:szCs w:val="24"/>
        </w:rPr>
        <w:t>19 - ORGANIZAÇÃO PEDAGÓGICA..............................................................</w:t>
      </w:r>
      <w:r>
        <w:rPr>
          <w:rFonts w:hint="default" w:ascii="Arial" w:hAnsi="Arial" w:cs="Arial"/>
          <w:b/>
          <w:sz w:val="24"/>
          <w:szCs w:val="24"/>
          <w:lang w:val="pt-BR"/>
        </w:rPr>
        <w:t>..................</w:t>
      </w:r>
      <w:r>
        <w:rPr>
          <w:rFonts w:ascii="Arial" w:hAnsi="Arial" w:cs="Arial"/>
          <w:b/>
          <w:sz w:val="24"/>
          <w:szCs w:val="24"/>
        </w:rPr>
        <w:t>36</w:t>
      </w:r>
    </w:p>
    <w:p>
      <w:pPr>
        <w:spacing w:line="360" w:lineRule="auto"/>
        <w:jc w:val="both"/>
        <w:rPr>
          <w:rFonts w:ascii="Arial" w:hAnsi="Arial" w:cs="Arial"/>
          <w:b/>
          <w:sz w:val="24"/>
          <w:szCs w:val="24"/>
        </w:rPr>
      </w:pPr>
      <w:r>
        <w:rPr>
          <w:rFonts w:ascii="Arial" w:hAnsi="Arial" w:cs="Arial"/>
          <w:b/>
          <w:sz w:val="24"/>
          <w:szCs w:val="24"/>
        </w:rPr>
        <w:t>20 - CURRÍCULO ..............................................................................................</w:t>
      </w:r>
      <w:r>
        <w:rPr>
          <w:rFonts w:hint="default" w:ascii="Arial" w:hAnsi="Arial" w:cs="Arial"/>
          <w:b/>
          <w:sz w:val="24"/>
          <w:szCs w:val="24"/>
          <w:lang w:val="pt-BR"/>
        </w:rPr>
        <w:t>................</w:t>
      </w:r>
      <w:r>
        <w:rPr>
          <w:rFonts w:ascii="Arial" w:hAnsi="Arial" w:cs="Arial"/>
          <w:b/>
          <w:sz w:val="24"/>
          <w:szCs w:val="24"/>
        </w:rPr>
        <w:t>37</w:t>
      </w:r>
    </w:p>
    <w:p>
      <w:pPr>
        <w:spacing w:line="360" w:lineRule="auto"/>
        <w:jc w:val="both"/>
        <w:rPr>
          <w:rFonts w:ascii="Arial" w:hAnsi="Arial" w:cs="Arial"/>
          <w:b/>
          <w:sz w:val="24"/>
          <w:szCs w:val="24"/>
        </w:rPr>
      </w:pPr>
      <w:r>
        <w:rPr>
          <w:rFonts w:ascii="Arial" w:hAnsi="Arial" w:cs="Arial"/>
          <w:b/>
          <w:sz w:val="24"/>
          <w:szCs w:val="24"/>
        </w:rPr>
        <w:t>20.1 -  Avaliação diagnóstica no retorno às aulas presenciais ................................</w:t>
      </w:r>
      <w:r>
        <w:rPr>
          <w:rFonts w:hint="default" w:ascii="Arial" w:hAnsi="Arial" w:cs="Arial"/>
          <w:b/>
          <w:sz w:val="24"/>
          <w:szCs w:val="24"/>
          <w:lang w:val="pt-BR"/>
        </w:rPr>
        <w:t>...</w:t>
      </w:r>
      <w:r>
        <w:rPr>
          <w:rFonts w:ascii="Arial" w:hAnsi="Arial" w:cs="Arial"/>
          <w:b/>
          <w:sz w:val="24"/>
          <w:szCs w:val="24"/>
        </w:rPr>
        <w:t>38</w:t>
      </w:r>
    </w:p>
    <w:p>
      <w:pPr>
        <w:spacing w:line="360" w:lineRule="auto"/>
        <w:jc w:val="both"/>
        <w:rPr>
          <w:rFonts w:ascii="Arial" w:hAnsi="Arial" w:cs="Arial"/>
          <w:b/>
          <w:sz w:val="24"/>
          <w:szCs w:val="24"/>
        </w:rPr>
      </w:pPr>
      <w:r>
        <w:rPr>
          <w:rFonts w:ascii="Arial" w:hAnsi="Arial" w:cs="Arial"/>
          <w:b/>
          <w:sz w:val="24"/>
          <w:szCs w:val="24"/>
        </w:rPr>
        <w:t>20.2 - Avaliação diagnóstica e formativa durante o sistema híbrido de ensino .......</w:t>
      </w:r>
      <w:r>
        <w:rPr>
          <w:rFonts w:hint="default" w:ascii="Arial" w:hAnsi="Arial" w:cs="Arial"/>
          <w:b/>
          <w:sz w:val="24"/>
          <w:szCs w:val="24"/>
          <w:lang w:val="pt-BR"/>
        </w:rPr>
        <w:t>.</w:t>
      </w:r>
      <w:r>
        <w:rPr>
          <w:rFonts w:ascii="Arial" w:hAnsi="Arial" w:cs="Arial"/>
          <w:b/>
          <w:sz w:val="24"/>
          <w:szCs w:val="24"/>
        </w:rPr>
        <w:t>38</w:t>
      </w:r>
    </w:p>
    <w:p>
      <w:pPr>
        <w:spacing w:line="360" w:lineRule="auto"/>
        <w:jc w:val="both"/>
        <w:rPr>
          <w:rFonts w:ascii="Arial" w:hAnsi="Arial" w:cs="Arial"/>
          <w:b/>
          <w:sz w:val="24"/>
          <w:szCs w:val="24"/>
        </w:rPr>
      </w:pPr>
      <w:r>
        <w:rPr>
          <w:rFonts w:ascii="Arial" w:hAnsi="Arial" w:cs="Arial"/>
          <w:b/>
          <w:sz w:val="24"/>
          <w:szCs w:val="24"/>
        </w:rPr>
        <w:t>20.3 - Avaliação somativa ....................................................................................</w:t>
      </w:r>
      <w:r>
        <w:rPr>
          <w:rFonts w:hint="default" w:ascii="Arial" w:hAnsi="Arial" w:cs="Arial"/>
          <w:b/>
          <w:sz w:val="24"/>
          <w:szCs w:val="24"/>
          <w:lang w:val="pt-BR"/>
        </w:rPr>
        <w:t>...........</w:t>
      </w:r>
      <w:r>
        <w:rPr>
          <w:rFonts w:ascii="Arial" w:hAnsi="Arial" w:cs="Arial"/>
          <w:b/>
          <w:sz w:val="24"/>
          <w:szCs w:val="24"/>
        </w:rPr>
        <w:t>39</w:t>
      </w:r>
    </w:p>
    <w:p>
      <w:pPr>
        <w:spacing w:line="360" w:lineRule="auto"/>
        <w:jc w:val="both"/>
        <w:rPr>
          <w:rFonts w:ascii="Arial" w:hAnsi="Arial" w:cs="Arial"/>
          <w:b/>
          <w:sz w:val="24"/>
          <w:szCs w:val="24"/>
        </w:rPr>
      </w:pPr>
      <w:r>
        <w:rPr>
          <w:rFonts w:ascii="Arial" w:hAnsi="Arial" w:cs="Arial"/>
          <w:b/>
          <w:sz w:val="24"/>
          <w:szCs w:val="24"/>
        </w:rPr>
        <w:t>21 - TRANSPORTE ESCOLAR .............................................................................</w:t>
      </w:r>
      <w:r>
        <w:rPr>
          <w:rFonts w:hint="default" w:ascii="Arial" w:hAnsi="Arial" w:cs="Arial"/>
          <w:b/>
          <w:sz w:val="24"/>
          <w:szCs w:val="24"/>
          <w:lang w:val="pt-BR"/>
        </w:rPr>
        <w:t>............</w:t>
      </w:r>
      <w:r>
        <w:rPr>
          <w:rFonts w:ascii="Arial" w:hAnsi="Arial" w:cs="Arial"/>
          <w:b/>
          <w:sz w:val="24"/>
          <w:szCs w:val="24"/>
        </w:rPr>
        <w:t>40</w:t>
      </w:r>
    </w:p>
    <w:p>
      <w:pPr>
        <w:spacing w:line="360" w:lineRule="auto"/>
        <w:jc w:val="both"/>
        <w:rPr>
          <w:rFonts w:ascii="Arial" w:hAnsi="Arial" w:cs="Arial"/>
          <w:b/>
          <w:sz w:val="24"/>
          <w:szCs w:val="24"/>
        </w:rPr>
      </w:pPr>
      <w:r>
        <w:rPr>
          <w:rFonts w:ascii="Arial" w:hAnsi="Arial" w:cs="Arial"/>
          <w:b/>
          <w:sz w:val="24"/>
          <w:szCs w:val="24"/>
        </w:rPr>
        <w:t>21.1 - Medidas gerais .........................................................................................</w:t>
      </w:r>
      <w:r>
        <w:rPr>
          <w:rFonts w:hint="default" w:ascii="Arial" w:hAnsi="Arial" w:cs="Arial"/>
          <w:b/>
          <w:sz w:val="24"/>
          <w:szCs w:val="24"/>
          <w:lang w:val="pt-BR"/>
        </w:rPr>
        <w:t>..............</w:t>
      </w:r>
      <w:r>
        <w:rPr>
          <w:rFonts w:ascii="Arial" w:hAnsi="Arial" w:cs="Arial"/>
          <w:b/>
          <w:sz w:val="24"/>
          <w:szCs w:val="24"/>
        </w:rPr>
        <w:t>40</w:t>
      </w:r>
    </w:p>
    <w:p>
      <w:pPr>
        <w:spacing w:line="360" w:lineRule="auto"/>
        <w:jc w:val="both"/>
        <w:rPr>
          <w:rFonts w:ascii="Arial" w:hAnsi="Arial" w:cs="Arial"/>
          <w:b/>
          <w:sz w:val="24"/>
          <w:szCs w:val="24"/>
        </w:rPr>
      </w:pPr>
      <w:r>
        <w:rPr>
          <w:rFonts w:ascii="Arial" w:hAnsi="Arial" w:cs="Arial"/>
          <w:b/>
          <w:sz w:val="24"/>
          <w:szCs w:val="24"/>
        </w:rPr>
        <w:t>21.2 - Medidas aos servidores e prestadores de serviço ............................................</w:t>
      </w:r>
      <w:r>
        <w:rPr>
          <w:rFonts w:hint="default" w:ascii="Arial" w:hAnsi="Arial" w:cs="Arial"/>
          <w:b/>
          <w:sz w:val="24"/>
          <w:szCs w:val="24"/>
          <w:lang w:val="pt-BR"/>
        </w:rPr>
        <w:t>.</w:t>
      </w:r>
      <w:r>
        <w:rPr>
          <w:rFonts w:ascii="Arial" w:hAnsi="Arial" w:cs="Arial"/>
          <w:b/>
          <w:sz w:val="24"/>
          <w:szCs w:val="24"/>
        </w:rPr>
        <w:t>42</w:t>
      </w:r>
    </w:p>
    <w:p>
      <w:pPr>
        <w:spacing w:line="360" w:lineRule="auto"/>
        <w:jc w:val="both"/>
        <w:rPr>
          <w:rFonts w:ascii="Arial" w:hAnsi="Arial" w:cs="Arial"/>
          <w:b/>
          <w:sz w:val="24"/>
          <w:szCs w:val="24"/>
        </w:rPr>
      </w:pPr>
      <w:r>
        <w:rPr>
          <w:rFonts w:ascii="Arial" w:hAnsi="Arial" w:cs="Arial"/>
          <w:b/>
          <w:sz w:val="24"/>
          <w:szCs w:val="24"/>
        </w:rPr>
        <w:t>21.3 - Medidas aos pais e responsáveis de alunos e estudantes ..............................</w:t>
      </w:r>
      <w:r>
        <w:rPr>
          <w:rFonts w:hint="default" w:ascii="Arial" w:hAnsi="Arial" w:cs="Arial"/>
          <w:b/>
          <w:sz w:val="24"/>
          <w:szCs w:val="24"/>
          <w:lang w:val="pt-BR"/>
        </w:rPr>
        <w:t>.</w:t>
      </w:r>
      <w:r>
        <w:rPr>
          <w:rFonts w:ascii="Arial" w:hAnsi="Arial" w:cs="Arial"/>
          <w:b/>
          <w:sz w:val="24"/>
          <w:szCs w:val="24"/>
        </w:rPr>
        <w:t>43</w:t>
      </w:r>
    </w:p>
    <w:p>
      <w:pPr>
        <w:spacing w:line="360" w:lineRule="auto"/>
        <w:jc w:val="both"/>
        <w:rPr>
          <w:rFonts w:ascii="Arial" w:hAnsi="Arial" w:cs="Arial"/>
          <w:b/>
          <w:sz w:val="24"/>
          <w:szCs w:val="24"/>
        </w:rPr>
      </w:pPr>
      <w:r>
        <w:rPr>
          <w:rFonts w:ascii="Arial" w:hAnsi="Arial" w:cs="Arial"/>
          <w:b/>
          <w:sz w:val="24"/>
          <w:szCs w:val="24"/>
        </w:rPr>
        <w:t>REFERÊNCIAS ................................................................................................................</w:t>
      </w:r>
      <w:r>
        <w:rPr>
          <w:rFonts w:hint="default" w:ascii="Arial" w:hAnsi="Arial" w:cs="Arial"/>
          <w:b/>
          <w:sz w:val="24"/>
          <w:szCs w:val="24"/>
          <w:lang w:val="pt-BR"/>
        </w:rPr>
        <w:t>.</w:t>
      </w:r>
      <w:r>
        <w:rPr>
          <w:rFonts w:ascii="Arial" w:hAnsi="Arial" w:cs="Arial"/>
          <w:b/>
          <w:sz w:val="24"/>
          <w:szCs w:val="24"/>
        </w:rPr>
        <w:t>45</w:t>
      </w:r>
    </w:p>
    <w:p>
      <w:pPr>
        <w:spacing w:line="360" w:lineRule="auto"/>
        <w:jc w:val="both"/>
        <w:rPr>
          <w:rFonts w:ascii="Arial" w:hAnsi="Arial" w:cs="Arial"/>
          <w:b/>
          <w:sz w:val="24"/>
          <w:szCs w:val="24"/>
        </w:rPr>
      </w:pPr>
      <w:r>
        <w:rPr>
          <w:rFonts w:ascii="Arial" w:hAnsi="Arial" w:cs="Arial"/>
          <w:b/>
          <w:sz w:val="24"/>
          <w:szCs w:val="24"/>
        </w:rPr>
        <w:t>ANEXOS ....................................................................................................................</w:t>
      </w:r>
      <w:r>
        <w:rPr>
          <w:rFonts w:hint="default" w:ascii="Arial" w:hAnsi="Arial" w:cs="Arial"/>
          <w:b/>
          <w:sz w:val="24"/>
          <w:szCs w:val="24"/>
          <w:lang w:val="pt-BR"/>
        </w:rPr>
        <w:t>........</w:t>
      </w:r>
      <w:r>
        <w:rPr>
          <w:rFonts w:ascii="Arial" w:hAnsi="Arial" w:cs="Arial"/>
          <w:b/>
          <w:sz w:val="24"/>
          <w:szCs w:val="24"/>
        </w:rPr>
        <w:t>47</w:t>
      </w:r>
    </w:p>
    <w:p>
      <w:pPr>
        <w:spacing w:line="360" w:lineRule="auto"/>
        <w:jc w:val="both"/>
        <w:rPr>
          <w:rFonts w:ascii="Arial" w:hAnsi="Arial" w:cs="Arial"/>
          <w:sz w:val="24"/>
          <w:szCs w:val="24"/>
        </w:rPr>
      </w:pPr>
      <w:r>
        <w:rPr>
          <w:rFonts w:ascii="Arial" w:hAnsi="Arial" w:cs="Arial"/>
          <w:sz w:val="24"/>
          <w:szCs w:val="24"/>
        </w:rPr>
        <w:fldChar w:fldCharType="end"/>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ind w:firstLine="567"/>
        <w:jc w:val="both"/>
        <w:rPr>
          <w:rFonts w:ascii="Arial" w:hAnsi="Arial" w:cs="Arial"/>
          <w:sz w:val="28"/>
          <w:szCs w:val="24"/>
        </w:rPr>
      </w:pPr>
    </w:p>
    <w:p>
      <w:pPr>
        <w:tabs>
          <w:tab w:val="center" w:pos="4252"/>
          <w:tab w:val="right" w:pos="8504"/>
        </w:tabs>
        <w:jc w:val="center"/>
        <w:rPr>
          <w:rFonts w:ascii="Arial" w:hAnsi="Arial" w:cs="Arial"/>
          <w:szCs w:val="28"/>
          <w:lang w:val="pt-BR"/>
        </w:rPr>
      </w:pPr>
    </w:p>
    <w:p>
      <w:pPr>
        <w:spacing w:line="360" w:lineRule="auto"/>
        <w:ind w:firstLine="567"/>
        <w:jc w:val="center"/>
        <w:rPr>
          <w:rFonts w:ascii="Arial" w:hAnsi="Arial" w:cs="Arial"/>
          <w:b/>
          <w:sz w:val="28"/>
          <w:szCs w:val="24"/>
        </w:rPr>
      </w:pPr>
      <w:r>
        <w:rPr>
          <w:rFonts w:ascii="Arial" w:hAnsi="Arial" w:cs="Arial"/>
          <w:b/>
          <w:sz w:val="28"/>
          <w:szCs w:val="24"/>
        </w:rPr>
        <w:t>APRESENTAÇÃO</w:t>
      </w:r>
    </w:p>
    <w:p>
      <w:pPr>
        <w:spacing w:line="360" w:lineRule="auto"/>
        <w:ind w:firstLine="567"/>
        <w:jc w:val="center"/>
        <w:rPr>
          <w:rFonts w:ascii="Arial" w:hAnsi="Arial" w:cs="Arial"/>
          <w:b/>
          <w:sz w:val="28"/>
          <w:szCs w:val="24"/>
        </w:rPr>
      </w:pPr>
    </w:p>
    <w:p>
      <w:pPr>
        <w:spacing w:line="360" w:lineRule="auto"/>
        <w:ind w:right="159" w:firstLine="708"/>
        <w:jc w:val="both"/>
        <w:rPr>
          <w:rFonts w:ascii="Arial" w:hAnsi="Arial" w:cs="Arial"/>
          <w:sz w:val="24"/>
          <w:szCs w:val="24"/>
          <w:shd w:val="clear" w:color="auto" w:fill="FFFFFF"/>
        </w:rPr>
      </w:pPr>
      <w:r>
        <w:rPr>
          <w:rFonts w:ascii="Arial" w:hAnsi="Arial" w:cs="Arial"/>
          <w:sz w:val="24"/>
          <w:szCs w:val="24"/>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 São sintomas comuns da COVID-19: tosse, febre, coriza, dor de garganta, dificuldade para respirar, perda de olfato, alteração do paladar, distúrbios gastrintestinais, cansaço, diminuição do apetite e dispneia (falta de ar).</w:t>
      </w:r>
    </w:p>
    <w:p>
      <w:pPr>
        <w:spacing w:line="360" w:lineRule="auto"/>
        <w:ind w:right="159" w:firstLine="708"/>
        <w:jc w:val="both"/>
        <w:rPr>
          <w:rFonts w:ascii="Arial" w:hAnsi="Arial" w:eastAsia="Times New Roman" w:cs="Arial"/>
          <w:sz w:val="24"/>
          <w:szCs w:val="24"/>
        </w:rPr>
      </w:pPr>
      <w:r>
        <w:rPr>
          <w:rFonts w:ascii="Arial" w:hAnsi="Arial" w:eastAsia="Times New Roman" w:cs="Arial"/>
          <w:sz w:val="24"/>
          <w:szCs w:val="24"/>
          <w:lang w:eastAsia="pt-BR"/>
        </w:rPr>
        <w:t>A transmissão da COVID-19 acontece de uma pessoa infectada para outra ou por contato próximo por meio de toque ou aperto de mão, gotículas de saliva, espirro, tosse, catarro, objetos ou superfícies contaminadas.</w:t>
      </w:r>
    </w:p>
    <w:p>
      <w:pPr>
        <w:spacing w:line="360" w:lineRule="auto"/>
        <w:ind w:right="206" w:firstLine="708"/>
        <w:jc w:val="both"/>
        <w:rPr>
          <w:rFonts w:ascii="Arial" w:hAnsi="Arial" w:cs="Arial"/>
          <w:sz w:val="24"/>
          <w:szCs w:val="24"/>
        </w:rPr>
      </w:pPr>
      <w:r>
        <w:rPr>
          <w:rFonts w:ascii="Arial" w:hAnsi="Arial" w:cs="Arial"/>
          <w:sz w:val="24"/>
          <w:szCs w:val="24"/>
        </w:rPr>
        <w:t xml:space="preserve">Conforme o Decreto Estadual N° 515/2020 e Portaria Conjunta SED/SES Nº 612 de 19/08/2020 e Municipal N° 5.068/2020, que suspendeu as aulas presenciais da Rede Municipal de Ensino do Município a partir de 23 de março de 2020, onde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lang w:val="pt-BR"/>
        </w:rPr>
        <w:t>Conforme D</w:t>
      </w:r>
      <w:r>
        <w:rPr>
          <w:rFonts w:ascii="Arial" w:hAnsi="Arial" w:eastAsia="SimSun" w:cs="Arial"/>
          <w:sz w:val="24"/>
          <w:szCs w:val="24"/>
        </w:rPr>
        <w:t>ecreto nº 1.027, de 18 de dezembro de 2020</w:t>
      </w:r>
      <w:r>
        <w:rPr>
          <w:rFonts w:ascii="Arial" w:hAnsi="Arial" w:eastAsia="SimSun" w:cs="Arial"/>
          <w:sz w:val="24"/>
          <w:szCs w:val="24"/>
          <w:lang w:val="pt-BR"/>
        </w:rPr>
        <w:t>, que a</w:t>
      </w:r>
      <w:r>
        <w:rPr>
          <w:rFonts w:ascii="Arial" w:hAnsi="Arial" w:eastAsia="SimSun" w:cs="Arial"/>
          <w:sz w:val="24"/>
          <w:szCs w:val="24"/>
        </w:rPr>
        <w:t xml:space="preserve">ltera o Decreto nº 562, de 2020, </w:t>
      </w:r>
      <w:r>
        <w:rPr>
          <w:rFonts w:ascii="Arial" w:hAnsi="Arial" w:eastAsia="SimSun" w:cs="Arial"/>
          <w:sz w:val="24"/>
          <w:szCs w:val="24"/>
          <w:lang w:val="pt-BR"/>
        </w:rPr>
        <w:t xml:space="preserve">e declara estado de calamidade pública </w:t>
      </w:r>
      <w:r>
        <w:rPr>
          <w:rFonts w:ascii="Arial" w:hAnsi="Arial" w:eastAsia="SimSun" w:cs="Arial"/>
          <w:sz w:val="24"/>
          <w:szCs w:val="24"/>
        </w:rPr>
        <w:t>em todo o território catarinense, para fins de enfrentamento da pandemia de COVID-19, até 28 de fevereiro de 2021.</w:t>
      </w:r>
      <w:r>
        <w:rPr>
          <w:rFonts w:ascii="Arial" w:hAnsi="Arial" w:eastAsia="SimSun" w:cs="Arial"/>
          <w:sz w:val="24"/>
          <w:szCs w:val="24"/>
          <w:lang w:val="pt-BR"/>
        </w:rPr>
        <w:t xml:space="preserve"> </w:t>
      </w:r>
      <w:r>
        <w:rPr>
          <w:rFonts w:ascii="Arial" w:hAnsi="Arial" w:cs="Arial"/>
          <w:sz w:val="24"/>
          <w:szCs w:val="24"/>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rPr>
      </w:pPr>
      <w:r>
        <w:rPr>
          <w:rFonts w:ascii="Arial" w:hAnsi="Arial" w:eastAsia="SimSun" w:cs="Arial"/>
          <w:sz w:val="24"/>
          <w:szCs w:val="24"/>
        </w:rPr>
        <w:t xml:space="preserve">Com a </w:t>
      </w:r>
      <w:r>
        <w:rPr>
          <w:rFonts w:ascii="Arial" w:hAnsi="Arial" w:eastAsia="Times New Roman" w:cs="Arial"/>
          <w:sz w:val="24"/>
          <w:szCs w:val="24"/>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rPr>
        <w:t xml:space="preserve"> </w:t>
      </w:r>
      <w:r>
        <w:rPr>
          <w:rFonts w:ascii="Arial" w:hAnsi="Arial" w:eastAsia="Times New Roman" w:cs="Arial"/>
          <w:sz w:val="24"/>
          <w:szCs w:val="24"/>
        </w:rPr>
        <w:t>das</w:t>
      </w:r>
      <w:r>
        <w:rPr>
          <w:rFonts w:ascii="Arial" w:hAnsi="Arial" w:eastAsia="Times New Roman" w:cs="Arial"/>
          <w:spacing w:val="7"/>
          <w:sz w:val="24"/>
          <w:szCs w:val="24"/>
        </w:rPr>
        <w:t xml:space="preserve"> </w:t>
      </w:r>
      <w:r>
        <w:rPr>
          <w:rFonts w:ascii="Arial" w:hAnsi="Arial" w:eastAsia="Times New Roman" w:cs="Arial"/>
          <w:sz w:val="24"/>
          <w:szCs w:val="24"/>
        </w:rPr>
        <w:t>aulas</w:t>
      </w:r>
      <w:r>
        <w:rPr>
          <w:rFonts w:ascii="Arial" w:hAnsi="Arial" w:eastAsia="Times New Roman" w:cs="Arial"/>
          <w:spacing w:val="8"/>
          <w:sz w:val="24"/>
          <w:szCs w:val="24"/>
        </w:rPr>
        <w:t xml:space="preserve"> </w:t>
      </w:r>
      <w:r>
        <w:rPr>
          <w:rFonts w:ascii="Arial" w:hAnsi="Arial" w:eastAsia="Times New Roman" w:cs="Arial"/>
          <w:sz w:val="24"/>
          <w:szCs w:val="24"/>
        </w:rPr>
        <w:t>presenciais</w:t>
      </w:r>
      <w:r>
        <w:rPr>
          <w:rFonts w:ascii="Arial" w:hAnsi="Arial" w:eastAsia="Times New Roman" w:cs="Arial"/>
          <w:spacing w:val="7"/>
          <w:sz w:val="24"/>
          <w:szCs w:val="24"/>
        </w:rPr>
        <w:t xml:space="preserve"> </w:t>
      </w:r>
      <w:r>
        <w:rPr>
          <w:rFonts w:ascii="Arial" w:hAnsi="Arial" w:eastAsia="Times New Roman" w:cs="Arial"/>
          <w:sz w:val="24"/>
          <w:szCs w:val="24"/>
        </w:rPr>
        <w:t>no</w:t>
      </w:r>
      <w:r>
        <w:rPr>
          <w:rFonts w:ascii="Arial" w:hAnsi="Arial" w:eastAsia="Times New Roman" w:cs="Arial"/>
          <w:spacing w:val="6"/>
          <w:sz w:val="24"/>
          <w:szCs w:val="24"/>
        </w:rPr>
        <w:t xml:space="preserve"> </w:t>
      </w:r>
      <w:r>
        <w:rPr>
          <w:rFonts w:ascii="Arial" w:hAnsi="Arial" w:eastAsia="Times New Roman" w:cs="Arial"/>
          <w:sz w:val="24"/>
          <w:szCs w:val="24"/>
        </w:rPr>
        <w:t>Sistema</w:t>
      </w:r>
      <w:r>
        <w:rPr>
          <w:rFonts w:ascii="Arial" w:hAnsi="Arial" w:eastAsia="Times New Roman" w:cs="Arial"/>
          <w:spacing w:val="6"/>
          <w:sz w:val="24"/>
          <w:szCs w:val="24"/>
        </w:rPr>
        <w:t xml:space="preserve"> </w:t>
      </w:r>
      <w:r>
        <w:rPr>
          <w:rFonts w:ascii="Arial" w:hAnsi="Arial" w:eastAsia="Times New Roman" w:cs="Arial"/>
          <w:sz w:val="24"/>
          <w:szCs w:val="24"/>
        </w:rPr>
        <w:t>Híbrido</w:t>
      </w:r>
      <w:r>
        <w:rPr>
          <w:rFonts w:ascii="Arial" w:hAnsi="Arial" w:eastAsia="Times New Roman" w:cs="Arial"/>
          <w:spacing w:val="5"/>
          <w:sz w:val="24"/>
          <w:szCs w:val="24"/>
        </w:rPr>
        <w:t xml:space="preserve"> </w:t>
      </w:r>
      <w:r>
        <w:rPr>
          <w:rFonts w:ascii="Arial" w:hAnsi="Arial" w:eastAsia="Times New Roman" w:cs="Arial"/>
          <w:sz w:val="24"/>
          <w:szCs w:val="24"/>
        </w:rPr>
        <w:t>de</w:t>
      </w:r>
      <w:r>
        <w:rPr>
          <w:rFonts w:ascii="Arial" w:hAnsi="Arial" w:eastAsia="Times New Roman" w:cs="Arial"/>
          <w:spacing w:val="7"/>
          <w:sz w:val="24"/>
          <w:szCs w:val="24"/>
        </w:rPr>
        <w:t xml:space="preserve"> </w:t>
      </w:r>
      <w:r>
        <w:rPr>
          <w:rFonts w:ascii="Arial" w:hAnsi="Arial" w:eastAsia="Times New Roman" w:cs="Arial"/>
          <w:sz w:val="24"/>
          <w:szCs w:val="24"/>
        </w:rPr>
        <w:t>Ensino</w:t>
      </w:r>
      <w:r>
        <w:rPr>
          <w:rFonts w:ascii="Arial" w:hAnsi="Arial" w:eastAsia="Times New Roman" w:cs="Arial"/>
          <w:spacing w:val="5"/>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prevenir</w:t>
      </w:r>
      <w:r>
        <w:rPr>
          <w:rFonts w:ascii="Arial" w:hAnsi="Arial" w:eastAsia="Times New Roman" w:cs="Arial"/>
          <w:spacing w:val="6"/>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atenuar</w:t>
      </w:r>
      <w:r>
        <w:rPr>
          <w:rFonts w:ascii="Arial" w:hAnsi="Arial" w:eastAsia="Times New Roman" w:cs="Arial"/>
          <w:spacing w:val="9"/>
          <w:sz w:val="24"/>
          <w:szCs w:val="24"/>
        </w:rPr>
        <w:t xml:space="preserve"> </w:t>
      </w:r>
      <w:r>
        <w:rPr>
          <w:rFonts w:ascii="Arial" w:hAnsi="Arial" w:eastAsia="Times New Roman" w:cs="Arial"/>
          <w:sz w:val="24"/>
          <w:szCs w:val="24"/>
        </w:rPr>
        <w:t>a</w:t>
      </w:r>
      <w:r>
        <w:rPr>
          <w:rFonts w:ascii="Arial" w:hAnsi="Arial" w:eastAsia="Times New Roman" w:cs="Arial"/>
          <w:spacing w:val="6"/>
          <w:sz w:val="24"/>
          <w:szCs w:val="24"/>
        </w:rPr>
        <w:t xml:space="preserve"> </w:t>
      </w:r>
      <w:r>
        <w:rPr>
          <w:rFonts w:ascii="Arial" w:hAnsi="Arial" w:eastAsia="Times New Roman" w:cs="Arial"/>
          <w:sz w:val="24"/>
          <w:szCs w:val="24"/>
        </w:rPr>
        <w:t>disseminação</w:t>
      </w:r>
      <w:r>
        <w:rPr>
          <w:rFonts w:ascii="Arial" w:hAnsi="Arial" w:eastAsia="Times New Roman" w:cs="Arial"/>
          <w:spacing w:val="8"/>
          <w:sz w:val="24"/>
          <w:szCs w:val="24"/>
        </w:rPr>
        <w:t xml:space="preserve"> </w:t>
      </w:r>
      <w:r>
        <w:rPr>
          <w:rFonts w:ascii="Arial" w:hAnsi="Arial" w:eastAsia="Times New Roman" w:cs="Arial"/>
          <w:sz w:val="24"/>
          <w:szCs w:val="24"/>
        </w:rPr>
        <w:t>da</w:t>
      </w:r>
      <w:r>
        <w:rPr>
          <w:rFonts w:ascii="Arial" w:hAnsi="Arial" w:eastAsia="Times New Roman" w:cs="Arial"/>
          <w:spacing w:val="5"/>
          <w:sz w:val="24"/>
          <w:szCs w:val="24"/>
        </w:rPr>
        <w:t xml:space="preserve"> </w:t>
      </w:r>
      <w:r>
        <w:rPr>
          <w:rFonts w:ascii="Arial" w:hAnsi="Arial" w:eastAsia="Times New Roman" w:cs="Arial"/>
          <w:sz w:val="24"/>
          <w:szCs w:val="24"/>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rPr>
        <w:t xml:space="preserve"> </w:t>
      </w:r>
      <w:r>
        <w:rPr>
          <w:rFonts w:ascii="Arial" w:hAnsi="Arial" w:eastAsia="Times New Roman" w:cs="Arial"/>
          <w:sz w:val="24"/>
          <w:szCs w:val="24"/>
        </w:rPr>
        <w:t>vida.</w:t>
      </w:r>
    </w:p>
    <w:p>
      <w:pPr>
        <w:spacing w:line="360" w:lineRule="auto"/>
        <w:ind w:right="206" w:firstLine="708"/>
        <w:jc w:val="both"/>
        <w:rPr>
          <w:rFonts w:ascii="Arial" w:hAnsi="Arial" w:eastAsia="Times New Roman" w:cs="Arial"/>
          <w:sz w:val="24"/>
          <w:szCs w:val="24"/>
          <w:lang w:eastAsia="pt-BR"/>
        </w:rPr>
      </w:pPr>
      <w:r>
        <w:rPr>
          <w:rFonts w:ascii="Arial" w:hAnsi="Arial" w:cs="Arial"/>
          <w:sz w:val="24"/>
          <w:szCs w:val="24"/>
        </w:rPr>
        <w:t xml:space="preserve">Conforme a Portaria Conjunta SES/SED Nº 983 de 15/12/2020, </w:t>
      </w:r>
      <w:r>
        <w:rPr>
          <w:rFonts w:ascii="Arial" w:hAnsi="Arial" w:eastAsia="Times New Roman" w:cs="Arial"/>
          <w:sz w:val="24"/>
          <w:szCs w:val="24"/>
          <w:lang w:eastAsia="pt-BR"/>
        </w:rPr>
        <w:t xml:space="preserve">os responsáveis legais pelo estudante podem optar pela continuidade no regime de atividades não presenciais ou remotas, quando a instituição/rede oferecer, mediante a assinatura de termo de responsabilidade junto à instituição de ensino na qual o estudante está matriculado, sendo que o termo de responsabilidade terá validade de 15 dias e, caso haja mudança de entendimento durante este período, os responsáveis legais deverão comunicar a instituição de ensino para o enquadramento do estudante em até 7 dias úteis após essa comunicação. Neste mesmo documento, em seu art. 5º, estabelece </w:t>
      </w:r>
      <w:r>
        <w:rPr>
          <w:rFonts w:ascii="Arial" w:hAnsi="Arial" w:cs="Arial"/>
          <w:sz w:val="24"/>
          <w:szCs w:val="24"/>
        </w:rPr>
        <w:t>que o</w:t>
      </w:r>
      <w:r>
        <w:rPr>
          <w:rFonts w:ascii="Arial" w:hAnsi="Arial" w:eastAsia="Times New Roman" w:cs="Arial"/>
          <w:sz w:val="24"/>
          <w:szCs w:val="24"/>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rPr>
      </w:pPr>
      <w:r>
        <w:rPr>
          <w:rFonts w:ascii="Arial" w:hAnsi="Arial" w:cs="Arial"/>
          <w:sz w:val="24"/>
          <w:szCs w:val="24"/>
          <w:lang w:eastAsia="pt-BR"/>
        </w:rPr>
        <w:t xml:space="preserve">Tendo em vista que em nosso município as aulas acontecerão de forma híbrida, </w:t>
      </w:r>
      <w:r>
        <w:rPr>
          <w:rFonts w:ascii="Arial" w:hAnsi="Arial" w:cs="Arial"/>
          <w:sz w:val="24"/>
          <w:szCs w:val="24"/>
        </w:rPr>
        <w:t xml:space="preserve">sendo ofertadas aulas presenciais e remotas concomitantemente, </w:t>
      </w:r>
      <w:r>
        <w:rPr>
          <w:rFonts w:ascii="Arial" w:hAnsi="Arial" w:eastAsia="Arial" w:cs="Arial"/>
          <w:sz w:val="24"/>
          <w:szCs w:val="24"/>
          <w:shd w:val="clear" w:color="auto" w:fill="FFFFFF"/>
          <w:lang w:eastAsia="zh-CN" w:bidi="ar"/>
        </w:rPr>
        <w:t>conforme escala de dias fornecido pela escola</w:t>
      </w:r>
      <w:r>
        <w:rPr>
          <w:rFonts w:ascii="Arial" w:hAnsi="Arial" w:cs="Arial"/>
          <w:sz w:val="24"/>
          <w:szCs w:val="24"/>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rPr>
      </w:pPr>
      <w:r>
        <w:rPr>
          <w:rFonts w:ascii="Arial" w:hAnsi="Arial" w:eastAsia="Times New Roman" w:cs="Arial"/>
          <w:sz w:val="24"/>
          <w:szCs w:val="24"/>
        </w:rPr>
        <w:t xml:space="preserve">Tendo ciência da </w:t>
      </w:r>
      <w:r>
        <w:rPr>
          <w:rFonts w:ascii="Arial" w:hAnsi="Arial" w:eastAsia="Times New Roman" w:cs="Arial"/>
          <w:sz w:val="24"/>
          <w:szCs w:val="24"/>
          <w:lang w:eastAsia="pt-BR"/>
        </w:rPr>
        <w:t> </w:t>
      </w:r>
      <w:r>
        <w:rPr>
          <w:rFonts w:ascii="Arial" w:hAnsi="Arial" w:cs="Arial"/>
          <w:sz w:val="24"/>
          <w:szCs w:val="24"/>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 xml:space="preserve">1- INTRODUÇÃO </w:t>
      </w:r>
    </w:p>
    <w:p>
      <w:pPr>
        <w:spacing w:line="360" w:lineRule="auto"/>
        <w:ind w:firstLine="567"/>
        <w:jc w:val="both"/>
        <w:rPr>
          <w:rFonts w:ascii="Arial" w:hAnsi="Arial" w:cs="Arial"/>
          <w:sz w:val="24"/>
          <w:szCs w:val="24"/>
        </w:rPr>
      </w:pPr>
    </w:p>
    <w:p>
      <w:pPr>
        <w:spacing w:line="360" w:lineRule="auto"/>
        <w:jc w:val="both"/>
        <w:rPr>
          <w:rFonts w:ascii="Arial" w:hAnsi="Arial" w:eastAsia="Times New Roman" w:cs="Arial"/>
          <w:sz w:val="24"/>
          <w:szCs w:val="24"/>
        </w:rPr>
      </w:pPr>
      <w:r>
        <w:rPr>
          <w:rFonts w:ascii="Arial" w:hAnsi="Arial" w:cs="Arial"/>
          <w:sz w:val="24"/>
          <w:szCs w:val="24"/>
        </w:rPr>
        <w:t xml:space="preserve">O Protocolo de Retomada das Atividades Escolares Presenciais no </w:t>
      </w:r>
      <w:r>
        <w:rPr>
          <w:rFonts w:ascii="Arial" w:hAnsi="Arial" w:cs="Arial"/>
          <w:sz w:val="24"/>
          <w:szCs w:val="24"/>
          <w:lang w:val="pt-BR" w:eastAsia="zh-CN"/>
        </w:rPr>
        <w:t>Centro de Educação Infantil Primeiros Passos,</w:t>
      </w:r>
      <w:r>
        <w:rPr>
          <w:rFonts w:ascii="Arial" w:hAnsi="Arial" w:cs="Arial"/>
          <w:sz w:val="24"/>
          <w:szCs w:val="24"/>
        </w:rPr>
        <w:t xml:space="preserve"> </w:t>
      </w:r>
      <w:r>
        <w:rPr>
          <w:rFonts w:ascii="Arial" w:hAnsi="Arial" w:eastAsia="Times New Roman" w:cs="Arial"/>
          <w:sz w:val="24"/>
          <w:szCs w:val="24"/>
        </w:rPr>
        <w:t>segunda versão do protocolo,</w:t>
      </w:r>
      <w:r>
        <w:rPr>
          <w:rFonts w:ascii="Arial" w:hAnsi="Arial" w:cs="Arial"/>
          <w:sz w:val="24"/>
          <w:szCs w:val="24"/>
        </w:rPr>
        <w:t xml:space="preserve"> é respaldado pelo Plano Municipal de Contingência para Retorno das Atividades Escolares que se fundamentou </w:t>
      </w:r>
      <w:r>
        <w:rPr>
          <w:rFonts w:ascii="Arial" w:hAnsi="Arial" w:eastAsia="Times New Roman" w:cs="Arial"/>
          <w:sz w:val="24"/>
          <w:szCs w:val="24"/>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rPr>
        <w:t xml:space="preserve"> </w:t>
      </w:r>
      <w:r>
        <w:rPr>
          <w:rFonts w:ascii="Arial" w:hAnsi="Arial" w:eastAsia="Times New Roman" w:cs="Arial"/>
          <w:sz w:val="24"/>
          <w:szCs w:val="24"/>
        </w:rPr>
        <w:t>COVID-19.</w:t>
      </w:r>
    </w:p>
    <w:p>
      <w:pPr>
        <w:spacing w:line="360" w:lineRule="auto"/>
        <w:ind w:right="156"/>
        <w:jc w:val="both"/>
        <w:rPr>
          <w:rFonts w:ascii="Arial" w:hAnsi="Arial" w:eastAsia="Times New Roman" w:cs="Arial"/>
          <w:strike/>
          <w:sz w:val="24"/>
          <w:szCs w:val="24"/>
        </w:rPr>
      </w:pPr>
      <w:r>
        <w:rPr>
          <w:rFonts w:ascii="Arial" w:hAnsi="Arial" w:eastAsia="Times New Roman" w:cs="Arial"/>
          <w:sz w:val="24"/>
          <w:szCs w:val="24"/>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 demandas: 1) medidas sanitárias 2)</w:t>
      </w:r>
      <w:r>
        <w:rPr>
          <w:rFonts w:ascii="Arial" w:hAnsi="Arial" w:eastAsia="Times New Roman" w:cs="Arial"/>
          <w:sz w:val="24"/>
          <w:szCs w:val="24"/>
          <w:lang w:val="pt-BR"/>
        </w:rPr>
        <w:t xml:space="preserve"> </w:t>
      </w:r>
      <w:r>
        <w:rPr>
          <w:rFonts w:ascii="Arial" w:hAnsi="Arial" w:eastAsia="Times New Roman" w:cs="Arial"/>
          <w:sz w:val="24"/>
          <w:szCs w:val="24"/>
        </w:rPr>
        <w:t>regras para monitoramento e comunicação 3) alimentação escolar 4)  mapeamento e controle 5) organização pedagógica</w:t>
      </w:r>
      <w:r>
        <w:rPr>
          <w:rFonts w:hint="default" w:ascii="Arial" w:hAnsi="Arial" w:eastAsia="Times New Roman" w:cs="Arial"/>
          <w:sz w:val="24"/>
          <w:szCs w:val="24"/>
          <w:lang w:val="pt-BR"/>
        </w:rPr>
        <w:t xml:space="preserve"> e</w:t>
      </w:r>
      <w:r>
        <w:rPr>
          <w:rFonts w:ascii="Arial" w:hAnsi="Arial" w:eastAsia="Times New Roman" w:cs="Arial"/>
          <w:sz w:val="24"/>
          <w:szCs w:val="24"/>
        </w:rPr>
        <w:t xml:space="preserve"> 6) transporte escolar. Essas demandas geraram protocolos específicos para cada segmento considerando </w:t>
      </w:r>
      <w:r>
        <w:rPr>
          <w:rFonts w:ascii="Arial" w:hAnsi="Arial" w:eastAsia="Times New Roman" w:cs="Arial"/>
          <w:sz w:val="24"/>
          <w:szCs w:val="24"/>
          <w:lang w:val="pt-BR"/>
        </w:rPr>
        <w:t>o</w:t>
      </w:r>
      <w:r>
        <w:rPr>
          <w:rFonts w:ascii="Arial" w:hAnsi="Arial" w:eastAsia="Times New Roman" w:cs="Arial"/>
          <w:sz w:val="24"/>
          <w:szCs w:val="24"/>
        </w:rPr>
        <w:t xml:space="preserve"> Plano Municipal de Conti</w:t>
      </w:r>
      <w:r>
        <w:rPr>
          <w:rFonts w:hint="default" w:ascii="Arial" w:hAnsi="Arial" w:eastAsia="Times New Roman" w:cs="Arial"/>
          <w:sz w:val="24"/>
          <w:szCs w:val="24"/>
          <w:lang w:val="pt-BR"/>
        </w:rPr>
        <w:t>n</w:t>
      </w:r>
      <w:r>
        <w:rPr>
          <w:rFonts w:ascii="Arial" w:hAnsi="Arial" w:eastAsia="Times New Roman" w:cs="Arial"/>
          <w:sz w:val="24"/>
          <w:szCs w:val="24"/>
        </w:rPr>
        <w:t>gência</w:t>
      </w:r>
      <w:r>
        <w:rPr>
          <w:rFonts w:ascii="Arial" w:hAnsi="Arial" w:eastAsia="Times New Roman" w:cs="Arial"/>
          <w:sz w:val="24"/>
          <w:szCs w:val="24"/>
          <w:lang w:val="pt-BR"/>
        </w:rPr>
        <w:t>, que</w:t>
      </w:r>
      <w:r>
        <w:rPr>
          <w:rFonts w:ascii="Arial" w:hAnsi="Arial" w:eastAsia="Times New Roman" w:cs="Arial"/>
          <w:sz w:val="24"/>
          <w:szCs w:val="24"/>
        </w:rPr>
        <w:t xml:space="preserve"> delibera ações gerais e mínimas para a comunidade schroedense havendo a necessidade de a</w:t>
      </w:r>
      <w:r>
        <w:rPr>
          <w:rFonts w:ascii="Arial" w:hAnsi="Arial" w:eastAsia="Times New Roman" w:cs="Arial"/>
          <w:sz w:val="24"/>
          <w:szCs w:val="24"/>
          <w:lang w:val="pt-BR"/>
        </w:rPr>
        <w:t>d</w:t>
      </w:r>
      <w:r>
        <w:rPr>
          <w:rFonts w:ascii="Arial" w:hAnsi="Arial" w:eastAsia="Times New Roman" w:cs="Arial"/>
          <w:sz w:val="24"/>
          <w:szCs w:val="24"/>
        </w:rPr>
        <w:t>equar os Planos de Conti</w:t>
      </w:r>
      <w:r>
        <w:rPr>
          <w:rFonts w:hint="default" w:ascii="Arial" w:hAnsi="Arial" w:eastAsia="Times New Roman" w:cs="Arial"/>
          <w:sz w:val="24"/>
          <w:szCs w:val="24"/>
          <w:lang w:val="pt-BR"/>
        </w:rPr>
        <w:t>n</w:t>
      </w:r>
      <w:r>
        <w:rPr>
          <w:rFonts w:ascii="Arial" w:hAnsi="Arial" w:eastAsia="Times New Roman" w:cs="Arial"/>
          <w:sz w:val="24"/>
          <w:szCs w:val="24"/>
        </w:rPr>
        <w:t xml:space="preserve">gência Escolares para o público a que se destina, sem comprometer sua essência. </w:t>
      </w:r>
    </w:p>
    <w:p>
      <w:pPr>
        <w:spacing w:line="360" w:lineRule="auto"/>
        <w:ind w:right="157" w:firstLine="720"/>
        <w:jc w:val="both"/>
        <w:rPr>
          <w:rFonts w:ascii="Arial" w:hAnsi="Arial" w:eastAsia="Times New Roman" w:cs="Arial"/>
          <w:b/>
          <w:sz w:val="24"/>
          <w:szCs w:val="24"/>
        </w:rPr>
      </w:pPr>
      <w:r>
        <w:rPr>
          <w:rFonts w:ascii="Arial" w:hAnsi="Arial" w:eastAsia="Times New Roman" w:cs="Arial"/>
          <w:sz w:val="24"/>
          <w:szCs w:val="24"/>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8.656/2021, a composição do Comitê Municipal de Gerenciamento da Pandemia de COVID-19 no âmbito do município de Schroeder para ações 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a oferta de ensino somente em regime remoto.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2 - MARCOS NORMATIVOS</w:t>
      </w:r>
    </w:p>
    <w:p>
      <w:pPr>
        <w:spacing w:line="360" w:lineRule="auto"/>
        <w:ind w:firstLine="567"/>
        <w:jc w:val="both"/>
        <w:rPr>
          <w:rFonts w:ascii="Arial" w:hAnsi="Arial" w:cs="Arial"/>
          <w:b/>
          <w:sz w:val="28"/>
          <w:szCs w:val="24"/>
        </w:rPr>
      </w:pPr>
    </w:p>
    <w:p>
      <w:pPr>
        <w:spacing w:line="360" w:lineRule="auto"/>
        <w:ind w:right="159" w:firstLine="567"/>
        <w:jc w:val="both"/>
        <w:rPr>
          <w:rFonts w:ascii="Arial" w:hAnsi="Arial" w:eastAsia="Times New Roman" w:cs="Arial"/>
          <w:sz w:val="24"/>
          <w:szCs w:val="24"/>
        </w:rPr>
      </w:pPr>
      <w:r>
        <w:rPr>
          <w:rFonts w:ascii="Arial" w:hAnsi="Arial" w:eastAsia="Times New Roman" w:cs="Arial"/>
          <w:sz w:val="24"/>
          <w:szCs w:val="24"/>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rPr>
      </w:pPr>
      <w:r>
        <w:rPr>
          <w:rFonts w:ascii="Arial" w:hAnsi="Arial" w:eastAsia="Times New Roman" w:cs="Arial"/>
          <w:sz w:val="24"/>
          <w:szCs w:val="24"/>
        </w:rPr>
        <w:t xml:space="preserve">Quanto aos aspectos </w:t>
      </w:r>
      <w:r>
        <w:rPr>
          <w:rFonts w:ascii="Arial" w:hAnsi="Arial" w:eastAsia="Times New Roman" w:cs="Arial"/>
          <w:spacing w:val="2"/>
          <w:sz w:val="24"/>
          <w:szCs w:val="24"/>
        </w:rPr>
        <w:t xml:space="preserve">educacionais, </w:t>
      </w:r>
      <w:r>
        <w:rPr>
          <w:rFonts w:ascii="Arial" w:hAnsi="Arial" w:eastAsia="Times New Roman" w:cs="Arial"/>
          <w:sz w:val="24"/>
          <w:szCs w:val="24"/>
        </w:rPr>
        <w:t xml:space="preserve">as Unidades Escolares da Rede </w:t>
      </w:r>
      <w:r>
        <w:rPr>
          <w:rFonts w:ascii="Arial" w:hAnsi="Arial" w:eastAsia="Times New Roman" w:cs="Arial"/>
          <w:spacing w:val="2"/>
          <w:sz w:val="24"/>
          <w:szCs w:val="24"/>
        </w:rPr>
        <w:t xml:space="preserve">Municipal </w:t>
      </w:r>
      <w:r>
        <w:rPr>
          <w:rFonts w:ascii="Arial" w:hAnsi="Arial" w:eastAsia="Times New Roman" w:cs="Arial"/>
          <w:sz w:val="24"/>
          <w:szCs w:val="24"/>
        </w:rPr>
        <w:t xml:space="preserve">de Ensino </w:t>
      </w:r>
      <w:r>
        <w:rPr>
          <w:rFonts w:ascii="Arial" w:hAnsi="Arial" w:eastAsia="Times New Roman" w:cs="Arial"/>
          <w:spacing w:val="2"/>
          <w:sz w:val="24"/>
          <w:szCs w:val="24"/>
        </w:rPr>
        <w:t xml:space="preserve">adequarão </w:t>
      </w:r>
      <w:r>
        <w:rPr>
          <w:rFonts w:ascii="Arial" w:hAnsi="Arial" w:eastAsia="Times New Roman" w:cs="Arial"/>
          <w:sz w:val="24"/>
          <w:szCs w:val="24"/>
        </w:rPr>
        <w:t>seu</w:t>
      </w:r>
      <w:r>
        <w:rPr>
          <w:rFonts w:ascii="Arial" w:hAnsi="Arial" w:eastAsia="Times New Roman" w:cs="Arial"/>
          <w:spacing w:val="-11"/>
          <w:sz w:val="24"/>
          <w:szCs w:val="24"/>
        </w:rPr>
        <w:t xml:space="preserve"> </w:t>
      </w:r>
      <w:r>
        <w:rPr>
          <w:rFonts w:ascii="Arial" w:hAnsi="Arial" w:eastAsia="Times New Roman" w:cs="Arial"/>
          <w:spacing w:val="2"/>
          <w:sz w:val="24"/>
          <w:szCs w:val="24"/>
        </w:rPr>
        <w:t>funcionamento</w:t>
      </w:r>
      <w:r>
        <w:rPr>
          <w:rFonts w:ascii="Arial" w:hAnsi="Arial" w:eastAsia="Times New Roman" w:cs="Arial"/>
          <w:spacing w:val="-8"/>
          <w:sz w:val="24"/>
          <w:szCs w:val="24"/>
        </w:rPr>
        <w:t xml:space="preserve"> </w:t>
      </w:r>
      <w:r>
        <w:rPr>
          <w:rFonts w:ascii="Arial" w:hAnsi="Arial" w:eastAsia="Times New Roman" w:cs="Arial"/>
          <w:sz w:val="24"/>
          <w:szCs w:val="24"/>
        </w:rPr>
        <w:t>de</w:t>
      </w:r>
      <w:r>
        <w:rPr>
          <w:rFonts w:ascii="Arial" w:hAnsi="Arial" w:eastAsia="Times New Roman" w:cs="Arial"/>
          <w:spacing w:val="-12"/>
          <w:sz w:val="24"/>
          <w:szCs w:val="24"/>
        </w:rPr>
        <w:t xml:space="preserve"> </w:t>
      </w:r>
      <w:r>
        <w:rPr>
          <w:rFonts w:ascii="Arial" w:hAnsi="Arial" w:eastAsia="Times New Roman" w:cs="Arial"/>
          <w:sz w:val="24"/>
          <w:szCs w:val="24"/>
        </w:rPr>
        <w:t>acordo</w:t>
      </w:r>
      <w:r>
        <w:rPr>
          <w:rFonts w:ascii="Arial" w:hAnsi="Arial" w:eastAsia="Times New Roman" w:cs="Arial"/>
          <w:spacing w:val="-10"/>
          <w:sz w:val="24"/>
          <w:szCs w:val="24"/>
        </w:rPr>
        <w:t xml:space="preserve"> </w:t>
      </w:r>
      <w:r>
        <w:rPr>
          <w:rFonts w:ascii="Arial" w:hAnsi="Arial" w:eastAsia="Times New Roman" w:cs="Arial"/>
          <w:sz w:val="24"/>
          <w:szCs w:val="24"/>
        </w:rPr>
        <w:t>com</w:t>
      </w:r>
      <w:r>
        <w:rPr>
          <w:rFonts w:ascii="Arial" w:hAnsi="Arial" w:eastAsia="Times New Roman" w:cs="Arial"/>
          <w:spacing w:val="-7"/>
          <w:sz w:val="24"/>
          <w:szCs w:val="24"/>
        </w:rPr>
        <w:t xml:space="preserve"> </w:t>
      </w:r>
      <w:r>
        <w:rPr>
          <w:rFonts w:ascii="Arial" w:hAnsi="Arial" w:eastAsia="Times New Roman" w:cs="Arial"/>
          <w:sz w:val="24"/>
          <w:szCs w:val="24"/>
        </w:rPr>
        <w:t>as</w:t>
      </w:r>
      <w:r>
        <w:rPr>
          <w:rFonts w:ascii="Arial" w:hAnsi="Arial" w:eastAsia="Times New Roman" w:cs="Arial"/>
          <w:spacing w:val="-12"/>
          <w:sz w:val="24"/>
          <w:szCs w:val="24"/>
        </w:rPr>
        <w:t xml:space="preserve"> </w:t>
      </w:r>
      <w:r>
        <w:rPr>
          <w:rFonts w:ascii="Arial" w:hAnsi="Arial" w:eastAsia="Times New Roman" w:cs="Arial"/>
          <w:sz w:val="24"/>
          <w:szCs w:val="24"/>
        </w:rPr>
        <w:t>seguintes</w:t>
      </w:r>
      <w:r>
        <w:rPr>
          <w:rFonts w:ascii="Arial" w:hAnsi="Arial" w:eastAsia="Times New Roman" w:cs="Arial"/>
          <w:spacing w:val="-7"/>
          <w:sz w:val="24"/>
          <w:szCs w:val="24"/>
        </w:rPr>
        <w:t xml:space="preserve"> </w:t>
      </w:r>
      <w:r>
        <w:rPr>
          <w:rFonts w:ascii="Arial" w:hAnsi="Arial" w:eastAsia="Times New Roman" w:cs="Arial"/>
          <w:spacing w:val="2"/>
          <w:sz w:val="24"/>
          <w:szCs w:val="24"/>
        </w:rPr>
        <w:t>normatizações:</w:t>
      </w:r>
    </w:p>
    <w:p>
      <w:pPr>
        <w:pStyle w:val="20"/>
        <w:numPr>
          <w:ilvl w:val="0"/>
          <w:numId w:val="1"/>
        </w:numPr>
        <w:spacing w:line="360" w:lineRule="auto"/>
        <w:ind w:left="426" w:right="127"/>
        <w:jc w:val="both"/>
        <w:rPr>
          <w:rFonts w:ascii="Arial" w:hAnsi="Arial" w:cs="Arial"/>
          <w:spacing w:val="2"/>
          <w:sz w:val="24"/>
        </w:rPr>
      </w:pPr>
      <w:r>
        <w:rPr>
          <w:rFonts w:ascii="Arial" w:hAnsi="Arial" w:cs="Arial"/>
          <w:b/>
          <w:sz w:val="24"/>
        </w:rPr>
        <w:t xml:space="preserve">Parecer CNE/CP nº 5/2020, </w:t>
      </w:r>
      <w:r>
        <w:rPr>
          <w:rFonts w:ascii="Arial" w:hAnsi="Arial" w:cs="Arial"/>
          <w:sz w:val="24"/>
        </w:rPr>
        <w:t xml:space="preserve">que tratou da </w:t>
      </w:r>
      <w:r>
        <w:rPr>
          <w:rFonts w:ascii="Arial" w:hAnsi="Arial" w:cs="Arial"/>
          <w:spacing w:val="2"/>
          <w:sz w:val="24"/>
        </w:rPr>
        <w:t xml:space="preserve">reorganização </w:t>
      </w:r>
      <w:r>
        <w:rPr>
          <w:rFonts w:ascii="Arial" w:hAnsi="Arial" w:cs="Arial"/>
          <w:sz w:val="24"/>
        </w:rPr>
        <w:t xml:space="preserve">do </w:t>
      </w:r>
      <w:r>
        <w:rPr>
          <w:rFonts w:ascii="Arial" w:hAnsi="Arial" w:cs="Arial"/>
          <w:spacing w:val="2"/>
          <w:sz w:val="24"/>
        </w:rPr>
        <w:t xml:space="preserve">Calendário </w:t>
      </w:r>
      <w:r>
        <w:rPr>
          <w:rFonts w:ascii="Arial" w:hAnsi="Arial" w:cs="Arial"/>
          <w:sz w:val="24"/>
        </w:rPr>
        <w:t xml:space="preserve">Escolar e da possibilidade de cômputo de atividades </w:t>
      </w:r>
      <w:r>
        <w:rPr>
          <w:rFonts w:ascii="Arial" w:hAnsi="Arial" w:cs="Arial"/>
          <w:spacing w:val="2"/>
          <w:sz w:val="24"/>
        </w:rPr>
        <w:t xml:space="preserve">não </w:t>
      </w:r>
      <w:r>
        <w:rPr>
          <w:rFonts w:ascii="Arial" w:hAnsi="Arial" w:cs="Arial"/>
          <w:sz w:val="24"/>
        </w:rPr>
        <w:t xml:space="preserve">presenciais para fins de </w:t>
      </w:r>
      <w:r>
        <w:rPr>
          <w:rFonts w:ascii="Arial" w:hAnsi="Arial" w:cs="Arial"/>
          <w:spacing w:val="2"/>
          <w:sz w:val="24"/>
        </w:rPr>
        <w:t xml:space="preserve">cumprimento </w:t>
      </w:r>
      <w:r>
        <w:rPr>
          <w:rFonts w:ascii="Arial" w:hAnsi="Arial" w:cs="Arial"/>
          <w:sz w:val="24"/>
        </w:rPr>
        <w:t xml:space="preserve">da carga horária </w:t>
      </w:r>
      <w:r>
        <w:rPr>
          <w:rFonts w:ascii="Arial" w:hAnsi="Arial" w:cs="Arial"/>
          <w:spacing w:val="2"/>
          <w:sz w:val="24"/>
        </w:rPr>
        <w:t xml:space="preserve">mínima </w:t>
      </w:r>
      <w:r>
        <w:rPr>
          <w:rFonts w:ascii="Arial" w:hAnsi="Arial" w:cs="Arial"/>
          <w:sz w:val="24"/>
        </w:rPr>
        <w:t xml:space="preserve">anual, em </w:t>
      </w:r>
      <w:r>
        <w:rPr>
          <w:rFonts w:ascii="Arial" w:hAnsi="Arial" w:cs="Arial"/>
          <w:spacing w:val="2"/>
          <w:sz w:val="24"/>
        </w:rPr>
        <w:t xml:space="preserve">razão </w:t>
      </w:r>
      <w:r>
        <w:rPr>
          <w:rFonts w:ascii="Arial" w:hAnsi="Arial" w:cs="Arial"/>
          <w:sz w:val="24"/>
        </w:rPr>
        <w:t xml:space="preserve">da </w:t>
      </w:r>
      <w:r>
        <w:rPr>
          <w:rFonts w:ascii="Arial" w:hAnsi="Arial" w:cs="Arial"/>
          <w:spacing w:val="2"/>
          <w:sz w:val="24"/>
        </w:rPr>
        <w:t xml:space="preserve">pandemia </w:t>
      </w:r>
      <w:r>
        <w:rPr>
          <w:rFonts w:ascii="Arial" w:hAnsi="Arial" w:cs="Arial"/>
          <w:sz w:val="24"/>
        </w:rPr>
        <w:t xml:space="preserve">do </w:t>
      </w:r>
      <w:r>
        <w:rPr>
          <w:rFonts w:ascii="Arial" w:hAnsi="Arial" w:cs="Arial"/>
          <w:spacing w:val="2"/>
          <w:sz w:val="24"/>
        </w:rPr>
        <w:t xml:space="preserve">COVID-19. </w:t>
      </w:r>
    </w:p>
    <w:p>
      <w:pPr>
        <w:pStyle w:val="20"/>
        <w:numPr>
          <w:ilvl w:val="0"/>
          <w:numId w:val="1"/>
        </w:numPr>
        <w:spacing w:line="360" w:lineRule="auto"/>
        <w:ind w:left="426" w:right="127"/>
        <w:jc w:val="both"/>
        <w:rPr>
          <w:rFonts w:ascii="Arial" w:hAnsi="Arial" w:cs="Arial"/>
          <w:b/>
          <w:sz w:val="24"/>
        </w:rPr>
      </w:pPr>
      <w:r>
        <w:rPr>
          <w:rFonts w:ascii="Arial" w:hAnsi="Arial" w:cs="Arial"/>
          <w:b/>
          <w:sz w:val="24"/>
        </w:rPr>
        <w:t xml:space="preserve">Parecer CNE/CP nº 9/2020, </w:t>
      </w:r>
      <w:r>
        <w:rPr>
          <w:rFonts w:ascii="Arial" w:hAnsi="Arial" w:cs="Arial"/>
          <w:sz w:val="24"/>
        </w:rPr>
        <w:t xml:space="preserve">que reexamina o </w:t>
      </w:r>
      <w:r>
        <w:rPr>
          <w:rFonts w:ascii="Arial" w:hAnsi="Arial" w:cs="Arial"/>
          <w:b/>
          <w:sz w:val="24"/>
        </w:rPr>
        <w:t>Parecer CNE/CP nº</w:t>
      </w:r>
      <w:r>
        <w:rPr>
          <w:rFonts w:ascii="Arial" w:hAnsi="Arial" w:cs="Arial"/>
          <w:b/>
          <w:spacing w:val="24"/>
          <w:sz w:val="24"/>
        </w:rPr>
        <w:t xml:space="preserve"> </w:t>
      </w:r>
      <w:r>
        <w:rPr>
          <w:rFonts w:ascii="Arial" w:hAnsi="Arial" w:cs="Arial"/>
          <w:b/>
          <w:sz w:val="24"/>
        </w:rPr>
        <w:t>5/2020.</w:t>
      </w:r>
    </w:p>
    <w:p>
      <w:pPr>
        <w:pStyle w:val="20"/>
        <w:numPr>
          <w:ilvl w:val="0"/>
          <w:numId w:val="1"/>
        </w:numPr>
        <w:spacing w:line="360" w:lineRule="auto"/>
        <w:ind w:left="426" w:right="160"/>
        <w:jc w:val="both"/>
        <w:rPr>
          <w:rFonts w:ascii="Arial" w:hAnsi="Arial" w:cs="Arial"/>
          <w:sz w:val="24"/>
          <w:szCs w:val="24"/>
        </w:rPr>
      </w:pPr>
      <w:r>
        <w:rPr>
          <w:rFonts w:ascii="Arial" w:hAnsi="Arial" w:cs="Arial"/>
          <w:sz w:val="24"/>
          <w:szCs w:val="24"/>
        </w:rPr>
        <w:t xml:space="preserve">Parecer </w:t>
      </w:r>
      <w:r>
        <w:rPr>
          <w:rFonts w:ascii="Arial" w:hAnsi="Arial" w:cs="Arial"/>
          <w:b/>
          <w:sz w:val="24"/>
          <w:szCs w:val="24"/>
        </w:rPr>
        <w:t>CNE/CP nº 11/2020</w:t>
      </w:r>
      <w:r>
        <w:rPr>
          <w:rFonts w:ascii="Arial" w:hAnsi="Arial" w:cs="Arial"/>
          <w:sz w:val="24"/>
          <w:szCs w:val="24"/>
        </w:rPr>
        <w:t xml:space="preserve">, que traz orientações educacionais para a Realização de Aulas e Atividades Pedagógicas Presenciais e Não Presenciais no contexto da pandemia. </w:t>
      </w:r>
    </w:p>
    <w:p>
      <w:pPr>
        <w:pStyle w:val="20"/>
        <w:numPr>
          <w:ilvl w:val="0"/>
          <w:numId w:val="1"/>
        </w:numPr>
        <w:spacing w:line="360" w:lineRule="auto"/>
        <w:ind w:left="426" w:right="160"/>
        <w:jc w:val="both"/>
        <w:rPr>
          <w:rFonts w:ascii="Arial" w:hAnsi="Arial" w:cs="Arial"/>
          <w:sz w:val="24"/>
          <w:szCs w:val="24"/>
        </w:rPr>
      </w:pPr>
      <w:r>
        <w:rPr>
          <w:rFonts w:ascii="Arial" w:hAnsi="Arial" w:cs="Arial"/>
          <w:b/>
          <w:sz w:val="24"/>
          <w:szCs w:val="24"/>
        </w:rPr>
        <w:t xml:space="preserve">Parecer CEE/SC nº 146, </w:t>
      </w:r>
      <w:r>
        <w:rPr>
          <w:rFonts w:ascii="Arial" w:hAnsi="Arial" w:cs="Arial"/>
          <w:sz w:val="24"/>
          <w:szCs w:val="24"/>
        </w:rPr>
        <w:t xml:space="preserve">que apresenta medidas orientativas às instituições de ensino, pertencentes ao Sistema Estadual de Educação, no período do regime especial do combate ao contágio pelo Coronavírus (COVID - 19), com base no </w:t>
      </w:r>
      <w:r>
        <w:rPr>
          <w:rFonts w:ascii="Arial" w:hAnsi="Arial" w:cs="Arial"/>
          <w:b/>
          <w:sz w:val="24"/>
          <w:szCs w:val="24"/>
        </w:rPr>
        <w:t xml:space="preserve">Decreto nº 515/2020, </w:t>
      </w:r>
      <w:r>
        <w:rPr>
          <w:rFonts w:ascii="Arial" w:hAnsi="Arial" w:cs="Arial"/>
          <w:sz w:val="24"/>
          <w:szCs w:val="24"/>
        </w:rPr>
        <w:t>que declara situação de emergência no território</w:t>
      </w:r>
      <w:r>
        <w:rPr>
          <w:rFonts w:ascii="Arial" w:hAnsi="Arial" w:cs="Arial"/>
          <w:spacing w:val="-6"/>
          <w:sz w:val="24"/>
          <w:szCs w:val="24"/>
        </w:rPr>
        <w:t xml:space="preserve"> </w:t>
      </w:r>
      <w:r>
        <w:rPr>
          <w:rFonts w:ascii="Arial" w:hAnsi="Arial" w:cs="Arial"/>
          <w:sz w:val="24"/>
          <w:szCs w:val="24"/>
        </w:rPr>
        <w:t>catarinense.</w:t>
      </w:r>
    </w:p>
    <w:p>
      <w:pPr>
        <w:pStyle w:val="20"/>
        <w:numPr>
          <w:ilvl w:val="0"/>
          <w:numId w:val="1"/>
        </w:numPr>
        <w:spacing w:line="360" w:lineRule="auto"/>
        <w:ind w:left="426" w:right="127"/>
        <w:jc w:val="both"/>
        <w:rPr>
          <w:rFonts w:ascii="Arial" w:hAnsi="Arial" w:cs="Arial"/>
          <w:sz w:val="24"/>
          <w:szCs w:val="24"/>
        </w:rPr>
      </w:pPr>
      <w:r>
        <w:rPr>
          <w:rFonts w:ascii="Arial" w:hAnsi="Arial" w:cs="Arial"/>
          <w:b/>
          <w:sz w:val="24"/>
          <w:szCs w:val="24"/>
        </w:rPr>
        <w:t>Resolução CEE/SC nº 009/2020</w:t>
      </w:r>
      <w:r>
        <w:rPr>
          <w:rFonts w:ascii="Arial" w:hAnsi="Arial" w:cs="Arial"/>
          <w:sz w:val="24"/>
          <w:szCs w:val="24"/>
        </w:rPr>
        <w:t xml:space="preserve">, que dispõe sobre  o  regime  especial  de  atividades  escolares  </w:t>
      </w:r>
      <w:r>
        <w:rPr>
          <w:rFonts w:ascii="Arial" w:hAnsi="Arial" w:cs="Arial"/>
          <w:spacing w:val="2"/>
          <w:sz w:val="24"/>
          <w:szCs w:val="24"/>
        </w:rPr>
        <w:t xml:space="preserve">não </w:t>
      </w:r>
      <w:r>
        <w:rPr>
          <w:rFonts w:ascii="Arial" w:hAnsi="Arial" w:cs="Arial"/>
          <w:sz w:val="24"/>
          <w:szCs w:val="24"/>
        </w:rPr>
        <w:t xml:space="preserve">presenciais no Sistema Estadual de </w:t>
      </w:r>
      <w:r>
        <w:rPr>
          <w:rFonts w:ascii="Arial" w:hAnsi="Arial" w:cs="Arial"/>
          <w:spacing w:val="2"/>
          <w:sz w:val="24"/>
          <w:szCs w:val="24"/>
        </w:rPr>
        <w:t xml:space="preserve">Educação </w:t>
      </w:r>
      <w:r>
        <w:rPr>
          <w:rFonts w:ascii="Arial" w:hAnsi="Arial" w:cs="Arial"/>
          <w:sz w:val="24"/>
          <w:szCs w:val="24"/>
        </w:rPr>
        <w:t xml:space="preserve">de Santa Catarina, para fins de </w:t>
      </w:r>
      <w:r>
        <w:rPr>
          <w:rFonts w:ascii="Arial" w:hAnsi="Arial" w:cs="Arial"/>
          <w:spacing w:val="2"/>
          <w:sz w:val="24"/>
          <w:szCs w:val="24"/>
        </w:rPr>
        <w:t xml:space="preserve">cumprimento </w:t>
      </w:r>
      <w:r>
        <w:rPr>
          <w:rFonts w:ascii="Arial" w:hAnsi="Arial" w:cs="Arial"/>
          <w:sz w:val="24"/>
          <w:szCs w:val="24"/>
        </w:rPr>
        <w:t xml:space="preserve">do  calendário letivo do ano de 2020, como medida de </w:t>
      </w:r>
      <w:r>
        <w:rPr>
          <w:rFonts w:ascii="Arial" w:hAnsi="Arial" w:cs="Arial"/>
          <w:spacing w:val="2"/>
          <w:sz w:val="24"/>
          <w:szCs w:val="24"/>
        </w:rPr>
        <w:t xml:space="preserve">prevenção </w:t>
      </w:r>
      <w:r>
        <w:rPr>
          <w:rFonts w:ascii="Arial" w:hAnsi="Arial" w:cs="Arial"/>
          <w:sz w:val="24"/>
          <w:szCs w:val="24"/>
        </w:rPr>
        <w:t xml:space="preserve">e combate ao contágio do </w:t>
      </w:r>
      <w:r>
        <w:rPr>
          <w:rFonts w:ascii="Arial" w:hAnsi="Arial" w:cs="Arial"/>
          <w:spacing w:val="2"/>
          <w:sz w:val="24"/>
          <w:szCs w:val="24"/>
        </w:rPr>
        <w:t>Coronavírus (COVID-19).</w:t>
      </w:r>
    </w:p>
    <w:p>
      <w:pPr>
        <w:pStyle w:val="20"/>
        <w:numPr>
          <w:ilvl w:val="0"/>
          <w:numId w:val="1"/>
        </w:numPr>
        <w:spacing w:line="360" w:lineRule="auto"/>
        <w:ind w:left="426" w:right="159"/>
        <w:jc w:val="both"/>
        <w:rPr>
          <w:rFonts w:ascii="Arial" w:hAnsi="Arial" w:cs="Arial"/>
          <w:sz w:val="24"/>
        </w:rPr>
      </w:pPr>
      <w:r>
        <w:rPr>
          <w:rFonts w:ascii="Arial" w:hAnsi="Arial" w:cs="Arial"/>
          <w:b/>
          <w:sz w:val="24"/>
        </w:rPr>
        <w:t xml:space="preserve">Parecer CEE/SC nº 179/2020, </w:t>
      </w:r>
      <w:r>
        <w:rPr>
          <w:rFonts w:ascii="Arial" w:hAnsi="Arial" w:cs="Arial"/>
          <w:sz w:val="24"/>
        </w:rPr>
        <w:t xml:space="preserve">com orientações para o cumprimento da carga horária mínima anual, prevista na Lei de Diretrizes e Bases (LDB), decorrentes das medidas para enfrentamento da situação de emergência de saúde pública de que trata a </w:t>
      </w:r>
      <w:r>
        <w:rPr>
          <w:rFonts w:ascii="Arial" w:hAnsi="Arial" w:cs="Arial"/>
          <w:b/>
          <w:sz w:val="24"/>
        </w:rPr>
        <w:t xml:space="preserve">Lei nº 13.979, de 6 de fevereiro de 2020, </w:t>
      </w:r>
      <w:r>
        <w:rPr>
          <w:rFonts w:ascii="Arial" w:hAnsi="Arial" w:cs="Arial"/>
          <w:sz w:val="24"/>
        </w:rPr>
        <w:t>devendo estar em consonância com o que dispõe o regime especial de atividades não presenciais no Sistema Estadual de Educação de Santa Catarina.</w:t>
      </w:r>
    </w:p>
    <w:p>
      <w:pPr>
        <w:pStyle w:val="20"/>
        <w:numPr>
          <w:ilvl w:val="0"/>
          <w:numId w:val="1"/>
        </w:numPr>
        <w:spacing w:line="360" w:lineRule="auto"/>
        <w:ind w:left="426" w:right="159"/>
        <w:jc w:val="both"/>
        <w:rPr>
          <w:rFonts w:ascii="Arial" w:hAnsi="Arial" w:cs="Arial"/>
          <w:b/>
          <w:sz w:val="24"/>
        </w:rPr>
      </w:pPr>
      <w:r>
        <w:rPr>
          <w:rFonts w:ascii="Arial" w:hAnsi="Arial" w:cs="Arial"/>
          <w:b/>
          <w:sz w:val="24"/>
        </w:rPr>
        <w:t>Resolução CEE/SC nº 009, de 19 de março de 2020</w:t>
      </w:r>
      <w:r>
        <w:rPr>
          <w:rFonts w:ascii="Arial" w:hAnsi="Arial" w:cs="Arial"/>
          <w:sz w:val="24"/>
        </w:rPr>
        <w:t>.</w:t>
      </w:r>
      <w:r>
        <w:rPr>
          <w:rFonts w:ascii="Arial" w:hAnsi="Arial" w:cs="Arial"/>
          <w:b/>
          <w:sz w:val="24"/>
        </w:rPr>
        <w:t xml:space="preserve">Resolução CEE/SC nº 049/2020, </w:t>
      </w:r>
      <w:r>
        <w:rPr>
          <w:rFonts w:ascii="Arial" w:hAnsi="Arial" w:cs="Arial"/>
          <w:sz w:val="24"/>
        </w:rPr>
        <w:t xml:space="preserve">que dá nova redação ao art. 2º e revoga o § 4º do art. 3º da </w:t>
      </w:r>
      <w:r>
        <w:rPr>
          <w:rFonts w:ascii="Arial" w:hAnsi="Arial" w:cs="Arial"/>
          <w:b/>
          <w:sz w:val="24"/>
        </w:rPr>
        <w:t xml:space="preserve">Resolução CEE/SC nº 009/2020 </w:t>
      </w:r>
      <w:r>
        <w:rPr>
          <w:rFonts w:ascii="Arial" w:hAnsi="Arial" w:cs="Arial"/>
          <w:sz w:val="24"/>
        </w:rPr>
        <w:t xml:space="preserve">e aplica, ao Sistema Estadual de Educação de Santa Catarina, o disposto no </w:t>
      </w:r>
      <w:r>
        <w:rPr>
          <w:rFonts w:ascii="Arial" w:hAnsi="Arial" w:cs="Arial"/>
          <w:b/>
          <w:sz w:val="24"/>
        </w:rPr>
        <w:t xml:space="preserve">Parecer CNE/CP nº 5/2020. </w:t>
      </w:r>
    </w:p>
    <w:p>
      <w:pPr>
        <w:pStyle w:val="20"/>
        <w:numPr>
          <w:ilvl w:val="0"/>
          <w:numId w:val="1"/>
        </w:numPr>
        <w:spacing w:line="360" w:lineRule="auto"/>
        <w:ind w:left="426" w:right="159"/>
        <w:jc w:val="both"/>
        <w:rPr>
          <w:rFonts w:ascii="Arial" w:hAnsi="Arial" w:cs="Arial"/>
          <w:b/>
          <w:sz w:val="24"/>
        </w:rPr>
      </w:pPr>
      <w:r>
        <w:rPr>
          <w:rFonts w:ascii="Arial" w:hAnsi="Arial" w:cs="Arial"/>
          <w:b/>
          <w:w w:val="105"/>
          <w:sz w:val="24"/>
        </w:rPr>
        <w:t xml:space="preserve">Resolução CME/Schroeder nº 001/2020 </w:t>
      </w:r>
      <w:r>
        <w:rPr>
          <w:rFonts w:ascii="Arial" w:hAnsi="Arial" w:cs="Arial"/>
          <w:w w:val="105"/>
          <w:sz w:val="24"/>
        </w:rPr>
        <w:t xml:space="preserve">e </w:t>
      </w:r>
      <w:r>
        <w:rPr>
          <w:rFonts w:ascii="Arial" w:hAnsi="Arial" w:cs="Arial"/>
          <w:b/>
          <w:w w:val="105"/>
          <w:sz w:val="24"/>
        </w:rPr>
        <w:t>Decreto Nº 5.264/2020 de 09/09/2020</w:t>
      </w:r>
      <w:r>
        <w:rPr>
          <w:rFonts w:ascii="Arial" w:hAnsi="Arial" w:cs="Arial"/>
          <w:w w:val="105"/>
          <w:sz w:val="24"/>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w w:val="105"/>
          <w:sz w:val="24"/>
        </w:rPr>
        <w:t>Pareceres CNE/CP nº 5/2020 e CNE/CP nº 11/2020.</w:t>
      </w:r>
      <w:r>
        <w:rPr>
          <w:rFonts w:ascii="Arial" w:hAnsi="Arial" w:cs="Arial"/>
          <w:b/>
          <w:bCs/>
          <w:color w:val="FF0000"/>
          <w:w w:val="105"/>
          <w:sz w:val="24"/>
        </w:rPr>
        <w:t xml:space="preserve"> </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rPr>
        <w:t xml:space="preserve">Resolução CNE/CP nº 2, de 10 de dezembro de 2020, </w:t>
      </w:r>
      <w:r>
        <w:rPr>
          <w:rFonts w:ascii="Arial" w:hAnsi="Arial" w:cs="Arial"/>
          <w:bCs/>
          <w:w w:val="105"/>
          <w:sz w:val="24"/>
        </w:rPr>
        <w:t xml:space="preserve">que Institui Diretrizes Nacionais orientadoras para a implementação dos dispositivos da Lei nº 14.040, de 18 de agosto de 2020, que estabelece normas educacionais excepcionais a serem adotadas pelos sistemas de ensino, instituições e redes escolares, públicas, privadas, comunitárias e confessionais, durante o estado de calamidade reconhecido pelo </w:t>
      </w:r>
      <w:r>
        <w:rPr>
          <w:rFonts w:ascii="Arial" w:hAnsi="Arial" w:cs="Arial"/>
          <w:bCs/>
          <w:w w:val="105"/>
          <w:sz w:val="24"/>
          <w:szCs w:val="24"/>
        </w:rPr>
        <w:t xml:space="preserve">Decreto Legislativo nº 6, de 20 de março de 2020. </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szCs w:val="24"/>
        </w:rPr>
        <w:t>Portaria Conjunta SES/SED nº 983 de 15 de dezembro de 2020</w:t>
      </w:r>
      <w:r>
        <w:rPr>
          <w:rFonts w:ascii="Arial" w:hAnsi="Arial" w:cs="Arial"/>
          <w:bCs/>
          <w:w w:val="105"/>
          <w:sz w:val="24"/>
          <w:szCs w:val="24"/>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p>
    <w:p>
      <w:pPr>
        <w:pStyle w:val="20"/>
        <w:numPr>
          <w:ilvl w:val="0"/>
          <w:numId w:val="1"/>
        </w:numPr>
        <w:spacing w:line="360" w:lineRule="auto"/>
        <w:ind w:left="426" w:right="132"/>
        <w:jc w:val="both"/>
        <w:rPr>
          <w:rFonts w:ascii="Arial" w:hAnsi="Arial" w:cs="Arial"/>
          <w:b/>
          <w:w w:val="105"/>
          <w:sz w:val="24"/>
          <w:szCs w:val="24"/>
        </w:rPr>
      </w:pPr>
      <w:r>
        <w:rPr>
          <w:rFonts w:ascii="Arial" w:hAnsi="Arial" w:cs="Arial"/>
          <w:b/>
          <w:bCs/>
          <w:w w:val="105"/>
          <w:sz w:val="24"/>
          <w:szCs w:val="24"/>
        </w:rPr>
        <w:t>Lei nº 18.032/2020, de 8 de dezembro de 2020</w:t>
      </w:r>
      <w:r>
        <w:rPr>
          <w:rFonts w:ascii="Arial" w:hAnsi="Arial" w:cs="Arial"/>
          <w:bCs/>
          <w:w w:val="105"/>
          <w:sz w:val="24"/>
          <w:szCs w:val="24"/>
        </w:rPr>
        <w:t xml:space="preserve">, que dispõe sobre as atividades essenciais no Estado de Santa Catarina, e regulamentado pelo </w:t>
      </w:r>
      <w:r>
        <w:rPr>
          <w:rFonts w:ascii="Arial" w:hAnsi="Arial" w:cs="Arial"/>
          <w:b/>
          <w:w w:val="105"/>
          <w:sz w:val="24"/>
          <w:szCs w:val="24"/>
          <w:lang w:val="pt-BR"/>
        </w:rPr>
        <w:t>D</w:t>
      </w:r>
      <w:r>
        <w:rPr>
          <w:rFonts w:ascii="Arial" w:hAnsi="Arial" w:cs="Arial"/>
          <w:b/>
          <w:w w:val="105"/>
          <w:sz w:val="24"/>
          <w:szCs w:val="24"/>
        </w:rPr>
        <w:t>ecreto n</w:t>
      </w:r>
      <w:r>
        <w:rPr>
          <w:rFonts w:ascii="Arial" w:hAnsi="Arial" w:cs="Arial"/>
          <w:b/>
          <w:w w:val="105"/>
          <w:sz w:val="24"/>
          <w:szCs w:val="24"/>
          <w:lang w:val="pt-BR"/>
        </w:rPr>
        <w:t>º</w:t>
      </w:r>
      <w:r>
        <w:rPr>
          <w:rFonts w:ascii="Arial" w:hAnsi="Arial" w:cs="Arial"/>
          <w:b/>
          <w:w w:val="105"/>
          <w:sz w:val="24"/>
          <w:szCs w:val="24"/>
        </w:rPr>
        <w:t xml:space="preserve"> 1.003/2020 de 14 de dezembro de 2020.</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szCs w:val="24"/>
        </w:rPr>
        <w:t>Resolução nº 001/COMED de 02 de fevereiro de 2021</w:t>
      </w:r>
      <w:r>
        <w:rPr>
          <w:rFonts w:ascii="Arial" w:hAnsi="Arial" w:cs="Arial"/>
          <w:bCs/>
          <w:w w:val="105"/>
          <w:sz w:val="24"/>
          <w:szCs w:val="24"/>
        </w:rPr>
        <w:t xml:space="preserve"> que institui a Matriz Curricular da Educação Infantil e Ensino Fundamental da Rede Municipal de Ensino do município de Schroeder. </w:t>
      </w:r>
    </w:p>
    <w:p>
      <w:pPr>
        <w:pStyle w:val="20"/>
        <w:numPr>
          <w:ilvl w:val="0"/>
          <w:numId w:val="1"/>
        </w:numPr>
        <w:spacing w:line="360" w:lineRule="auto"/>
        <w:ind w:left="426" w:right="132"/>
        <w:jc w:val="both"/>
        <w:rPr>
          <w:rFonts w:ascii="Arial" w:hAnsi="Arial" w:cs="Arial"/>
          <w:b/>
          <w:sz w:val="20"/>
          <w:szCs w:val="24"/>
        </w:rPr>
      </w:pPr>
      <w:r>
        <w:rPr>
          <w:rFonts w:ascii="Arial" w:hAnsi="Arial" w:cs="Arial"/>
          <w:b/>
          <w:bCs/>
          <w:w w:val="105"/>
          <w:sz w:val="24"/>
          <w:szCs w:val="24"/>
        </w:rPr>
        <w:t>Resolução nº 002/COMED de 02 de fevereiro de 2021</w:t>
      </w:r>
      <w:r>
        <w:rPr>
          <w:rFonts w:ascii="Arial" w:hAnsi="Arial" w:cs="Arial"/>
          <w:bCs/>
          <w:w w:val="105"/>
          <w:sz w:val="24"/>
          <w:szCs w:val="24"/>
        </w:rPr>
        <w:t xml:space="preserve"> que institui o Plano de Retorno das Aulas da Rede Municipal de Ensino de Schroeder/SC. </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rPr>
      </w:pPr>
      <w:r>
        <w:rPr>
          <w:rFonts w:ascii="Arial" w:hAnsi="Arial" w:cs="Arial"/>
          <w:b/>
          <w:sz w:val="28"/>
        </w:rPr>
        <w:t>3 - CARACTERIZAÇÃO DO TERRITÓRIO</w:t>
      </w:r>
    </w:p>
    <w:p>
      <w:pPr>
        <w:spacing w:line="360" w:lineRule="auto"/>
        <w:ind w:firstLine="567"/>
        <w:jc w:val="both"/>
        <w:rPr>
          <w:rFonts w:ascii="Arial" w:hAnsi="Arial" w:cs="Arial"/>
          <w:sz w:val="24"/>
          <w:szCs w:val="24"/>
          <w:highlight w:val="yellow"/>
        </w:rPr>
      </w:pPr>
    </w:p>
    <w:p>
      <w:pPr>
        <w:widowControl/>
        <w:adjustRightInd w:val="0"/>
        <w:spacing w:line="360" w:lineRule="auto"/>
        <w:ind w:firstLine="567"/>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O CEIM Primeiros Passos está localizado na Rua Marguerita Tomaselli, número 110, no Bairro Tomaselli, no Município de Schroeder, Santa Catarina. O CEIM é mantido pela Secretaria de Educação e Cultura do Município de Schroeder, atende em média 53 crianças na Educação Infantil de 04 meses a 3 anos 11meses e 29 dias, conforme a data de corte de 31 de março, sendo atendidos entre os períodos: matutino, vespertino e integral. Para viabilizar o funcionamento da escola a Secretaria de Educação mantém um quadro de 18 servidores, sendo: 01 diretora, 01 orientadora educacional (que atende mais duas unidades escolares), 03 auxiliares de serviços gerais I, 06 professoras de turma , sendo 02 professoras de aulas especificas - Educação Física e Arte e 01 auxiliar de sala. A instituição tem na sua estrutura, 04 salas de aula de </w:t>
      </w:r>
      <w:r>
        <w:rPr>
          <w:rFonts w:ascii="Arial" w:hAnsi="Arial" w:cs="Arial"/>
          <w:sz w:val="24"/>
          <w:szCs w:val="24"/>
        </w:rPr>
        <w:t>BERÇÁRIO I: 43,17m</w:t>
      </w:r>
      <w:r>
        <w:rPr>
          <w:rFonts w:ascii="Arial" w:hAnsi="Arial" w:cs="Arial"/>
          <w:sz w:val="24"/>
          <w:szCs w:val="24"/>
          <w:vertAlign w:val="superscript"/>
        </w:rPr>
        <w:t>2</w:t>
      </w:r>
      <w:r>
        <w:rPr>
          <w:rFonts w:ascii="Arial" w:hAnsi="Arial" w:cs="Arial"/>
          <w:sz w:val="24"/>
          <w:szCs w:val="24"/>
        </w:rPr>
        <w:t>,  BERÇÁRIO II: 33,88m</w:t>
      </w:r>
      <w:r>
        <w:rPr>
          <w:rFonts w:ascii="Arial" w:hAnsi="Arial" w:cs="Arial"/>
          <w:sz w:val="24"/>
          <w:szCs w:val="24"/>
          <w:vertAlign w:val="superscript"/>
        </w:rPr>
        <w:t>2</w:t>
      </w:r>
      <w:r>
        <w:rPr>
          <w:rFonts w:ascii="Arial" w:hAnsi="Arial" w:cs="Arial"/>
          <w:sz w:val="24"/>
          <w:szCs w:val="24"/>
        </w:rPr>
        <w:t>, uma sala de amamentação com 3,63m</w:t>
      </w:r>
      <w:r>
        <w:rPr>
          <w:rFonts w:ascii="Arial" w:hAnsi="Arial" w:cs="Arial"/>
          <w:sz w:val="24"/>
          <w:szCs w:val="24"/>
          <w:vertAlign w:val="superscript"/>
        </w:rPr>
        <w:t xml:space="preserve">2 </w:t>
      </w:r>
      <w:r>
        <w:rPr>
          <w:rFonts w:ascii="Arial" w:hAnsi="Arial" w:cs="Arial"/>
          <w:sz w:val="24"/>
          <w:szCs w:val="24"/>
        </w:rPr>
        <w:t>com lavabo de 2,55m</w:t>
      </w:r>
      <w:r>
        <w:rPr>
          <w:rFonts w:ascii="Arial" w:hAnsi="Arial" w:cs="Arial"/>
          <w:sz w:val="24"/>
          <w:szCs w:val="24"/>
          <w:vertAlign w:val="superscript"/>
        </w:rPr>
        <w:t xml:space="preserve">2 </w:t>
      </w:r>
      <w:r>
        <w:rPr>
          <w:rFonts w:ascii="Arial" w:hAnsi="Arial" w:cs="Arial"/>
          <w:sz w:val="24"/>
          <w:szCs w:val="24"/>
        </w:rPr>
        <w:t>,</w:t>
      </w:r>
      <w:r>
        <w:rPr>
          <w:rFonts w:ascii="Arial" w:hAnsi="Arial" w:eastAsia="SimSun" w:cs="Arial"/>
          <w:sz w:val="24"/>
          <w:szCs w:val="24"/>
          <w:lang w:val="pt-BR" w:eastAsia="pt-BR" w:bidi="ar-SA"/>
        </w:rPr>
        <w:t xml:space="preserve"> </w:t>
      </w:r>
      <w:r>
        <w:rPr>
          <w:rFonts w:ascii="Arial" w:hAnsi="Arial" w:cs="Arial"/>
          <w:sz w:val="24"/>
          <w:szCs w:val="24"/>
        </w:rPr>
        <w:t>Maternal I: 35,08m</w:t>
      </w:r>
      <w:r>
        <w:rPr>
          <w:rFonts w:ascii="Arial" w:hAnsi="Arial" w:cs="Arial"/>
          <w:sz w:val="24"/>
          <w:szCs w:val="24"/>
          <w:vertAlign w:val="superscript"/>
        </w:rPr>
        <w:t xml:space="preserve">2 </w:t>
      </w:r>
      <w:r>
        <w:rPr>
          <w:rFonts w:ascii="Arial" w:hAnsi="Arial" w:cs="Arial"/>
          <w:sz w:val="24"/>
          <w:szCs w:val="24"/>
        </w:rPr>
        <w:t>com fraldário de 13,16m</w:t>
      </w:r>
      <w:r>
        <w:rPr>
          <w:rFonts w:ascii="Arial" w:hAnsi="Arial" w:cs="Arial"/>
          <w:sz w:val="24"/>
          <w:szCs w:val="24"/>
          <w:vertAlign w:val="superscript"/>
        </w:rPr>
        <w:t>2</w:t>
      </w:r>
      <w:r>
        <w:rPr>
          <w:rFonts w:ascii="Arial" w:hAnsi="Arial" w:cs="Arial"/>
          <w:sz w:val="24"/>
          <w:szCs w:val="24"/>
        </w:rPr>
        <w:t>, com uma cuba e chuveiro, MATERNAL II: 35,08m</w:t>
      </w:r>
      <w:r>
        <w:rPr>
          <w:rFonts w:ascii="Arial" w:hAnsi="Arial" w:cs="Arial"/>
          <w:sz w:val="24"/>
          <w:szCs w:val="24"/>
          <w:vertAlign w:val="superscript"/>
        </w:rPr>
        <w:t>2</w:t>
      </w:r>
      <w:r>
        <w:rPr>
          <w:rFonts w:ascii="Arial" w:hAnsi="Arial" w:cs="Arial"/>
          <w:sz w:val="24"/>
          <w:szCs w:val="24"/>
        </w:rPr>
        <w:t xml:space="preserve"> com sanitário infantil de 03 vasos e 02 pias infantis numa área de 12,93m</w:t>
      </w:r>
      <w:r>
        <w:rPr>
          <w:rFonts w:ascii="Arial" w:hAnsi="Arial" w:cs="Arial"/>
          <w:sz w:val="24"/>
          <w:szCs w:val="24"/>
          <w:vertAlign w:val="superscript"/>
        </w:rPr>
        <w:t>2</w:t>
      </w:r>
      <w:r>
        <w:rPr>
          <w:rFonts w:ascii="Arial" w:hAnsi="Arial" w:cs="Arial"/>
          <w:sz w:val="24"/>
          <w:szCs w:val="24"/>
        </w:rPr>
        <w:t xml:space="preserve">; </w:t>
      </w:r>
      <w:r>
        <w:rPr>
          <w:rFonts w:ascii="Arial" w:hAnsi="Arial" w:eastAsia="SimSun" w:cs="Arial"/>
          <w:sz w:val="24"/>
          <w:szCs w:val="24"/>
          <w:lang w:val="pt-BR" w:eastAsia="pt-BR" w:bidi="ar-SA"/>
        </w:rPr>
        <w:t>uma Sala dos professores com 27,29m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com lavabo de 3m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uma sala dividida para direção escolar, secretaria e orientação escolar com 21,10m²; uma cozinha com 21,26m² com dispensa integrada com 4,22m² , vestiário com 3,01m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 BWC com 2,98m</w:t>
      </w:r>
      <w:r>
        <w:rPr>
          <w:rFonts w:ascii="Arial" w:hAnsi="Arial" w:eastAsia="SimSun" w:cs="Arial"/>
          <w:sz w:val="24"/>
          <w:szCs w:val="24"/>
          <w:vertAlign w:val="superscript"/>
          <w:lang w:val="pt-BR" w:eastAsia="pt-BR" w:bidi="ar-SA"/>
        </w:rPr>
        <w:t xml:space="preserve">2 </w:t>
      </w:r>
      <w:r>
        <w:rPr>
          <w:rFonts w:ascii="Arial" w:hAnsi="Arial" w:eastAsia="SimSun" w:cs="Arial"/>
          <w:sz w:val="24"/>
          <w:szCs w:val="24"/>
          <w:lang w:val="pt-BR" w:eastAsia="pt-BR" w:bidi="ar-SA"/>
        </w:rPr>
        <w:t>e uma área para circulação</w:t>
      </w:r>
      <w:r>
        <w:rPr>
          <w:rFonts w:ascii="Arial" w:hAnsi="Arial" w:eastAsia="SimSun" w:cs="Arial"/>
          <w:sz w:val="24"/>
          <w:szCs w:val="24"/>
          <w:vertAlign w:val="superscript"/>
          <w:lang w:val="pt-BR" w:eastAsia="pt-BR" w:bidi="ar-SA"/>
        </w:rPr>
        <w:t xml:space="preserve"> </w:t>
      </w:r>
      <w:r>
        <w:rPr>
          <w:rFonts w:ascii="Arial" w:hAnsi="Arial" w:eastAsia="SimSun" w:cs="Arial"/>
          <w:sz w:val="24"/>
          <w:szCs w:val="24"/>
          <w:lang w:val="pt-BR" w:eastAsia="pt-BR" w:bidi="ar-SA"/>
        </w:rPr>
        <w:t>com 5,46m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Um refeitório com 42,18m².</w:t>
      </w:r>
      <w:r>
        <w:rPr>
          <w:rFonts w:ascii="Arial" w:hAnsi="Arial" w:eastAsia="SimSun" w:cs="Arial"/>
          <w:sz w:val="24"/>
          <w:szCs w:val="24"/>
          <w:vertAlign w:val="superscript"/>
          <w:lang w:val="pt-BR" w:eastAsia="pt-BR" w:bidi="ar-SA"/>
        </w:rPr>
        <w:t xml:space="preserve">  </w:t>
      </w:r>
      <w:r>
        <w:rPr>
          <w:rFonts w:ascii="Arial" w:hAnsi="Arial" w:eastAsia="SimSun" w:cs="Arial"/>
          <w:sz w:val="24"/>
          <w:szCs w:val="24"/>
          <w:lang w:val="pt-BR" w:eastAsia="pt-BR" w:bidi="ar-SA"/>
        </w:rPr>
        <w:t>Conta com banheiros distribuídos entre a cozinha e lavanderia, com repartições lado a lado dividindo masculino com área de 4,21m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e feminino com área de 4,13m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ambos de frente ao pátio do CEIM, na divisão feminina tem 3 repartições com um vaso sanitário infantil em cada, uma pia para higienização das mãos, e uma divisão com chuveiro; na divisão masculina tem 3 repartições com um vaso sanitário infantil em cada, uma pia para higienização das mãos, e uma divisão com chuveiro. Na parte dos fundos conta com um foco de iluminação e ventilação com área de 7,42m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Logo em seguida encontra-se a lavanderia com área de 4,30m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depósito com 3,86m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para guardar materiais de limpeza, uma área aberta sendo usada para guardar brinquedos e demais materiais com área de 23,98m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Área de circulação e escovário com 78,90m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Entre a sala do Maternal I e a do Maternal II, contamos com uma área de 15,66m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xml:space="preserve"> coberta por um toldo que liga o prédio principal com as salas de aula, sanitário infantil, fraldário e varanda com área de 23,40m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Conta também com abrigo de gás próximo a cozinha com área de 0,91m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e depósito de resíduos sólidos com área 2,10m</w:t>
      </w:r>
      <w:r>
        <w:rPr>
          <w:rFonts w:ascii="Arial" w:hAnsi="Arial" w:eastAsia="SimSun" w:cs="Arial"/>
          <w:sz w:val="24"/>
          <w:szCs w:val="24"/>
          <w:vertAlign w:val="superscript"/>
          <w:lang w:val="pt-BR" w:eastAsia="pt-BR" w:bidi="ar-SA"/>
        </w:rPr>
        <w:t>2</w:t>
      </w:r>
      <w:r>
        <w:rPr>
          <w:rFonts w:ascii="Arial" w:hAnsi="Arial" w:eastAsia="SimSun" w:cs="Arial"/>
          <w:sz w:val="24"/>
          <w:szCs w:val="24"/>
          <w:lang w:val="pt-BR" w:eastAsia="pt-BR" w:bidi="ar-SA"/>
        </w:rPr>
        <w:t>, 01 bebedouro instalado na sala dos professores. A parte externa da unidade escolar é bem significativa, tem um pátio grande com um parque, uma casinha para brincadeiras, uma caixa de areia, uma área com grama, entre o prédio principal e o segundo prédio tendo o toldo de passagem fazendo a ligação entre ambos, onde tem desenhado no piso uma amarelinha africana. Todo entorno do terreno do CEIM é cercado, tendo um portão de acesso principal, e um portão grande para acesso ao pátio (caso necessário veículos podem adentrar pelo mesmo). A unidade escolar fica a cerca de 6km do Centro de referência para as pessoas com sintomas do Covid-19 localizado no Centro de Schroeder e a mesma distância da Unidade Básica de Saúde (Posto de saúde) que atende o Bairro Tomaselli atualmente, ressalta-se que está em fase de construção (uma Unidade Básica de Saúde para moradores do Bairro Tomaselli), cerca de 800m do CEIM.</w:t>
      </w:r>
    </w:p>
    <w:p>
      <w:pPr>
        <w:spacing w:line="360" w:lineRule="auto"/>
        <w:jc w:val="both"/>
        <w:rPr>
          <w:rFonts w:ascii="Arial" w:hAnsi="Arial" w:cs="Arial"/>
          <w:b/>
          <w:sz w:val="28"/>
          <w:lang w:val="pt-BR"/>
        </w:rPr>
      </w:pPr>
    </w:p>
    <w:p>
      <w:pPr>
        <w:spacing w:line="360" w:lineRule="auto"/>
        <w:ind w:firstLine="567"/>
        <w:jc w:val="both"/>
        <w:rPr>
          <w:rFonts w:ascii="Arial" w:hAnsi="Arial" w:cs="Arial"/>
          <w:b/>
          <w:sz w:val="28"/>
        </w:rPr>
      </w:pPr>
      <w:r>
        <w:rPr>
          <w:rFonts w:ascii="Arial" w:hAnsi="Arial" w:cs="Arial"/>
          <w:b/>
          <w:sz w:val="28"/>
        </w:rPr>
        <w:t xml:space="preserve">4 - VULNERABILIDADES </w:t>
      </w:r>
    </w:p>
    <w:p>
      <w:pPr>
        <w:spacing w:line="360" w:lineRule="auto"/>
        <w:ind w:firstLine="567"/>
        <w:jc w:val="both"/>
        <w:rPr>
          <w:rFonts w:ascii="Arial" w:hAnsi="Arial" w:cs="Arial"/>
          <w:b/>
          <w:sz w:val="28"/>
        </w:rPr>
      </w:pPr>
    </w:p>
    <w:p>
      <w:pPr>
        <w:spacing w:line="360" w:lineRule="auto"/>
        <w:ind w:firstLine="567"/>
        <w:jc w:val="both"/>
        <w:rPr>
          <w:rFonts w:ascii="Arial" w:hAnsi="Arial" w:cs="Arial"/>
          <w:sz w:val="24"/>
          <w:szCs w:val="24"/>
          <w:lang w:val="pt-BR"/>
        </w:rPr>
      </w:pPr>
      <w:r>
        <w:rPr>
          <w:rFonts w:ascii="Arial" w:hAnsi="Arial" w:cs="Arial"/>
          <w:sz w:val="24"/>
          <w:szCs w:val="24"/>
          <w:lang w:val="pt-BR"/>
        </w:rPr>
        <w:t>O CEIM Primeiros Passos toma em consideração, na definição de seu cenário de risco, as vulnerabilidades gerais e específicas que seguem:</w:t>
      </w:r>
    </w:p>
    <w:p>
      <w:pPr>
        <w:spacing w:line="360" w:lineRule="auto"/>
        <w:ind w:firstLine="567"/>
        <w:jc w:val="both"/>
        <w:rPr>
          <w:rFonts w:ascii="Arial" w:hAnsi="Arial" w:cs="Arial"/>
          <w:b/>
          <w:sz w:val="24"/>
          <w:szCs w:val="24"/>
          <w:lang w:val="pt-BR"/>
        </w:rPr>
      </w:pPr>
      <w:r>
        <w:rPr>
          <w:rFonts w:ascii="Arial" w:hAnsi="Arial" w:cs="Arial"/>
          <w:sz w:val="24"/>
          <w:szCs w:val="24"/>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567"/>
        <w:jc w:val="both"/>
        <w:rPr>
          <w:rFonts w:ascii="Arial" w:hAnsi="Arial" w:cs="Arial"/>
          <w:b/>
          <w:sz w:val="24"/>
          <w:szCs w:val="24"/>
          <w:lang w:val="pt-BR"/>
        </w:rPr>
      </w:pPr>
      <w:r>
        <w:rPr>
          <w:rFonts w:ascii="Arial" w:hAnsi="Arial" w:cs="Arial"/>
          <w:sz w:val="24"/>
          <w:szCs w:val="24"/>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567"/>
        <w:jc w:val="both"/>
        <w:rPr>
          <w:rFonts w:ascii="Arial" w:hAnsi="Arial" w:cs="Arial"/>
          <w:b/>
          <w:sz w:val="24"/>
          <w:szCs w:val="24"/>
          <w:lang w:val="pt-BR"/>
        </w:rPr>
      </w:pPr>
      <w:r>
        <w:rPr>
          <w:rFonts w:ascii="Arial" w:hAnsi="Arial" w:cs="Arial"/>
          <w:sz w:val="24"/>
          <w:szCs w:val="24"/>
          <w:lang w:val="pt-BR"/>
        </w:rPr>
        <w:t xml:space="preserve">c) Atitudes de negação do vírus, da COVID-19 e/ou de seu impacto, decorrente de </w:t>
      </w:r>
      <w:r>
        <w:rPr>
          <w:rFonts w:ascii="Arial" w:hAnsi="Arial" w:cs="Arial"/>
          <w:i/>
          <w:iCs/>
          <w:sz w:val="24"/>
          <w:szCs w:val="24"/>
          <w:lang w:val="pt-BR"/>
        </w:rPr>
        <w:t>fake news</w:t>
      </w:r>
      <w:r>
        <w:rPr>
          <w:rFonts w:ascii="Arial" w:hAnsi="Arial" w:cs="Arial"/>
          <w:sz w:val="24"/>
          <w:szCs w:val="24"/>
          <w:lang w:val="pt-BR"/>
        </w:rPr>
        <w:t xml:space="preserve"> e difusão de informação não validada cientificamente;</w:t>
      </w:r>
    </w:p>
    <w:p>
      <w:pPr>
        <w:spacing w:line="360" w:lineRule="auto"/>
        <w:ind w:firstLine="567"/>
        <w:jc w:val="both"/>
        <w:rPr>
          <w:rFonts w:ascii="Arial" w:hAnsi="Arial" w:cs="Arial"/>
          <w:b/>
          <w:sz w:val="24"/>
          <w:szCs w:val="24"/>
          <w:lang w:val="pt-BR"/>
        </w:rPr>
      </w:pPr>
      <w:r>
        <w:rPr>
          <w:rFonts w:ascii="Arial" w:hAnsi="Arial" w:cs="Arial"/>
          <w:sz w:val="24"/>
          <w:szCs w:val="24"/>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567"/>
        <w:jc w:val="both"/>
        <w:rPr>
          <w:rFonts w:ascii="Arial" w:hAnsi="Arial" w:cs="Arial"/>
          <w:b/>
          <w:sz w:val="24"/>
          <w:szCs w:val="24"/>
          <w:lang w:val="pt-BR"/>
        </w:rPr>
      </w:pPr>
      <w:r>
        <w:rPr>
          <w:rFonts w:ascii="Arial" w:hAnsi="Arial" w:cs="Arial"/>
          <w:sz w:val="24"/>
          <w:szCs w:val="24"/>
          <w:lang w:val="pt-BR"/>
        </w:rPr>
        <w:t>e) Baixa percepção de risco e o descumprimento de regras sociais (por exemplo, distanciamento e isolamento social, uso de máscaras, entre outros);</w:t>
      </w:r>
    </w:p>
    <w:p>
      <w:pPr>
        <w:spacing w:line="360" w:lineRule="auto"/>
        <w:ind w:firstLine="567"/>
        <w:jc w:val="both"/>
        <w:rPr>
          <w:rFonts w:ascii="Arial" w:hAnsi="Arial" w:cs="Arial"/>
          <w:b/>
          <w:sz w:val="24"/>
          <w:szCs w:val="24"/>
          <w:lang w:val="pt-BR"/>
        </w:rPr>
      </w:pPr>
      <w:r>
        <w:rPr>
          <w:rFonts w:ascii="Arial" w:hAnsi="Arial" w:cs="Arial"/>
          <w:sz w:val="24"/>
          <w:szCs w:val="24"/>
          <w:lang w:val="pt-BR"/>
        </w:rPr>
        <w:t>f) Existência de atores pertencendo a grupos de risco;</w:t>
      </w:r>
    </w:p>
    <w:p>
      <w:pPr>
        <w:spacing w:line="360" w:lineRule="auto"/>
        <w:ind w:firstLine="567"/>
        <w:jc w:val="both"/>
        <w:rPr>
          <w:rFonts w:ascii="Arial" w:hAnsi="Arial" w:cs="Arial"/>
          <w:b/>
          <w:sz w:val="24"/>
          <w:szCs w:val="24"/>
          <w:lang w:val="pt-BR"/>
        </w:rPr>
      </w:pPr>
      <w:r>
        <w:rPr>
          <w:rFonts w:ascii="Arial" w:hAnsi="Arial" w:cs="Arial"/>
          <w:sz w:val="24"/>
          <w:szCs w:val="24"/>
          <w:lang w:val="pt-BR"/>
        </w:rPr>
        <w:t>g) Atividades essencialmente presenciais e desenvolvidas em grupos;</w:t>
      </w:r>
    </w:p>
    <w:p>
      <w:pPr>
        <w:spacing w:line="360" w:lineRule="auto"/>
        <w:ind w:firstLine="567"/>
        <w:jc w:val="both"/>
        <w:rPr>
          <w:rFonts w:ascii="Arial" w:hAnsi="Arial" w:cs="Arial"/>
          <w:b/>
          <w:sz w:val="24"/>
          <w:szCs w:val="24"/>
          <w:lang w:val="pt-BR"/>
        </w:rPr>
      </w:pPr>
      <w:r>
        <w:rPr>
          <w:rFonts w:ascii="Arial" w:hAnsi="Arial" w:cs="Arial"/>
          <w:sz w:val="24"/>
          <w:szCs w:val="24"/>
          <w:lang w:val="pt-BR"/>
        </w:rPr>
        <w:t>h) Dependência de meios de transporte coletivos urbanos, eventualmente saturados;</w:t>
      </w:r>
    </w:p>
    <w:p>
      <w:pPr>
        <w:spacing w:line="360" w:lineRule="auto"/>
        <w:ind w:firstLine="567"/>
        <w:jc w:val="both"/>
        <w:rPr>
          <w:rFonts w:ascii="Arial" w:hAnsi="Arial" w:cs="Arial"/>
          <w:b/>
          <w:sz w:val="24"/>
          <w:szCs w:val="24"/>
          <w:lang w:val="pt-BR"/>
        </w:rPr>
      </w:pPr>
      <w:r>
        <w:rPr>
          <w:rFonts w:ascii="Arial" w:hAnsi="Arial" w:cs="Arial"/>
          <w:sz w:val="24"/>
          <w:szCs w:val="24"/>
          <w:lang w:val="pt-BR"/>
        </w:rPr>
        <w:t>i) Falta de formação dos professores para usar tecnologia na educação;</w:t>
      </w:r>
    </w:p>
    <w:p>
      <w:pPr>
        <w:spacing w:line="360" w:lineRule="auto"/>
        <w:ind w:firstLine="567"/>
        <w:jc w:val="both"/>
        <w:rPr>
          <w:rFonts w:ascii="Arial" w:hAnsi="Arial" w:cs="Arial"/>
          <w:b/>
          <w:sz w:val="24"/>
          <w:szCs w:val="24"/>
          <w:lang w:val="pt-BR"/>
        </w:rPr>
      </w:pPr>
      <w:r>
        <w:rPr>
          <w:rFonts w:ascii="Arial" w:hAnsi="Arial" w:cs="Arial"/>
          <w:sz w:val="24"/>
          <w:szCs w:val="24"/>
          <w:lang w:val="pt-BR"/>
        </w:rPr>
        <w:t>j) Alunos sem espaço adequado para estudo em casa falta de equipamentos como computadores e notebooks, e problemas na conexão à internet;</w:t>
      </w:r>
    </w:p>
    <w:p>
      <w:pPr>
        <w:spacing w:line="360" w:lineRule="auto"/>
        <w:ind w:firstLine="567"/>
        <w:jc w:val="both"/>
        <w:rPr>
          <w:rFonts w:ascii="Arial" w:hAnsi="Arial" w:cs="Arial"/>
          <w:b/>
          <w:sz w:val="24"/>
          <w:szCs w:val="24"/>
          <w:lang w:val="pt-BR"/>
        </w:rPr>
      </w:pPr>
      <w:r>
        <w:rPr>
          <w:rFonts w:ascii="Arial" w:hAnsi="Arial" w:cs="Arial"/>
          <w:sz w:val="24"/>
          <w:szCs w:val="24"/>
          <w:lang w:val="pt-BR"/>
        </w:rPr>
        <w:t>k) Horário único de acesso às aulas e intervalos (recreios), causando possível aglomeração na entrada e saída das pessoas;</w:t>
      </w:r>
    </w:p>
    <w:p>
      <w:pPr>
        <w:spacing w:line="360" w:lineRule="auto"/>
        <w:ind w:firstLine="567"/>
        <w:jc w:val="both"/>
        <w:rPr>
          <w:rFonts w:ascii="Arial" w:hAnsi="Arial" w:cs="Arial"/>
          <w:sz w:val="24"/>
          <w:szCs w:val="24"/>
          <w:lang w:val="pt-BR"/>
        </w:rPr>
      </w:pPr>
      <w:r>
        <w:rPr>
          <w:rFonts w:ascii="Arial" w:hAnsi="Arial" w:cs="Arial"/>
          <w:sz w:val="24"/>
          <w:szCs w:val="24"/>
          <w:lang w:val="pt-BR"/>
        </w:rPr>
        <w:t>l) número insuficiente de funcionários para auxiliar na fiscalização das normas de convivência exigidas;</w:t>
      </w:r>
    </w:p>
    <w:p>
      <w:pPr>
        <w:spacing w:line="360" w:lineRule="auto"/>
        <w:ind w:firstLine="567"/>
        <w:jc w:val="both"/>
        <w:rPr>
          <w:rFonts w:ascii="Arial" w:hAnsi="Arial" w:cs="Arial"/>
          <w:sz w:val="24"/>
          <w:szCs w:val="24"/>
          <w:lang w:val="pt-BR"/>
        </w:rPr>
      </w:pPr>
      <w:r>
        <w:rPr>
          <w:rFonts w:ascii="Arial" w:hAnsi="Arial" w:cs="Arial"/>
          <w:sz w:val="24"/>
          <w:szCs w:val="24"/>
          <w:lang w:val="pt-BR"/>
        </w:rPr>
        <w:t>m) Comércio próximo da unidade escolar, e possível roteiro de muitos alunos que trazem seus irmãos menores ao CEIM antes ou após as atividades escolares;</w:t>
      </w:r>
    </w:p>
    <w:p>
      <w:pPr>
        <w:spacing w:line="360" w:lineRule="auto"/>
        <w:ind w:firstLine="567"/>
        <w:jc w:val="both"/>
        <w:rPr>
          <w:rFonts w:ascii="Arial" w:hAnsi="Arial" w:cs="Arial"/>
          <w:sz w:val="24"/>
          <w:szCs w:val="24"/>
          <w:lang w:val="pt-BR"/>
        </w:rPr>
      </w:pPr>
      <w:r>
        <w:rPr>
          <w:rFonts w:ascii="Arial" w:hAnsi="Arial" w:cs="Arial"/>
          <w:sz w:val="24"/>
          <w:szCs w:val="24"/>
          <w:lang w:val="pt-BR"/>
        </w:rPr>
        <w:t>n) Ponto de ônibus na frente da escola mais próxima ao CEIM;</w:t>
      </w:r>
    </w:p>
    <w:p>
      <w:pPr>
        <w:spacing w:line="360" w:lineRule="auto"/>
        <w:ind w:firstLine="567"/>
        <w:jc w:val="both"/>
        <w:rPr>
          <w:rFonts w:ascii="Arial" w:hAnsi="Arial" w:cs="Arial"/>
          <w:sz w:val="24"/>
          <w:szCs w:val="24"/>
          <w:lang w:val="pt-BR"/>
        </w:rPr>
      </w:pPr>
      <w:r>
        <w:rPr>
          <w:rFonts w:ascii="Arial" w:hAnsi="Arial" w:cs="Arial"/>
          <w:sz w:val="24"/>
          <w:szCs w:val="24"/>
          <w:lang w:val="pt-BR"/>
        </w:rPr>
        <w:t>o) Igreja com pátio aberto, localizada na lateral do CEIM, ponto que geralmente os alunos se reúnem antes e após os períodos de aulas;</w:t>
      </w:r>
    </w:p>
    <w:p>
      <w:pPr>
        <w:spacing w:line="360" w:lineRule="auto"/>
        <w:ind w:firstLine="567"/>
        <w:jc w:val="both"/>
        <w:rPr>
          <w:rFonts w:ascii="Arial" w:hAnsi="Arial" w:cs="Arial"/>
          <w:b/>
          <w:sz w:val="24"/>
          <w:szCs w:val="24"/>
          <w:lang w:val="pt-BR"/>
        </w:rPr>
      </w:pPr>
      <w:r>
        <w:rPr>
          <w:rFonts w:ascii="Arial" w:hAnsi="Arial" w:cs="Arial"/>
          <w:sz w:val="24"/>
          <w:szCs w:val="24"/>
          <w:lang w:val="pt-BR"/>
        </w:rPr>
        <w:t>p)  Unidade Escolar Municipal próximo ao CEIM;</w:t>
      </w:r>
    </w:p>
    <w:p>
      <w:pPr>
        <w:spacing w:line="360" w:lineRule="auto"/>
        <w:ind w:firstLine="567"/>
        <w:jc w:val="both"/>
        <w:rPr>
          <w:rFonts w:ascii="Arial" w:hAnsi="Arial" w:cs="Arial"/>
          <w:sz w:val="24"/>
          <w:highlight w:val="yellow"/>
          <w:lang w:val="pt-BR"/>
        </w:rPr>
      </w:pPr>
    </w:p>
    <w:p>
      <w:pPr>
        <w:spacing w:line="360" w:lineRule="auto"/>
        <w:ind w:firstLine="567"/>
        <w:jc w:val="both"/>
        <w:rPr>
          <w:rFonts w:ascii="Arial" w:hAnsi="Arial" w:cs="Arial"/>
          <w:b/>
          <w:sz w:val="28"/>
        </w:rPr>
      </w:pPr>
      <w:r>
        <w:rPr>
          <w:rFonts w:ascii="Arial" w:hAnsi="Arial" w:cs="Arial"/>
          <w:b/>
          <w:sz w:val="28"/>
        </w:rPr>
        <w:t>5 - CAPACIDADES A INSTALAR</w:t>
      </w:r>
    </w:p>
    <w:p>
      <w:pPr>
        <w:spacing w:line="360" w:lineRule="auto"/>
        <w:jc w:val="both"/>
        <w:rPr>
          <w:rFonts w:ascii="Arial" w:hAnsi="Arial" w:cs="Arial"/>
          <w:sz w:val="24"/>
        </w:rPr>
      </w:pPr>
    </w:p>
    <w:p>
      <w:pPr>
        <w:spacing w:line="360" w:lineRule="auto"/>
        <w:ind w:firstLine="567"/>
        <w:jc w:val="both"/>
        <w:rPr>
          <w:rFonts w:ascii="Arial" w:hAnsi="Arial" w:cs="Arial"/>
          <w:b/>
          <w:sz w:val="24"/>
        </w:rPr>
      </w:pPr>
      <w:r>
        <w:rPr>
          <w:rFonts w:ascii="Arial" w:hAnsi="Arial" w:cs="Arial"/>
          <w:b/>
          <w:sz w:val="24"/>
        </w:rPr>
        <w:t>5.1 - Demostrativo do planejamento de execução das Capacidades a instalar:</w:t>
      </w:r>
    </w:p>
    <w:p>
      <w:pPr>
        <w:pStyle w:val="20"/>
        <w:spacing w:line="360" w:lineRule="auto"/>
        <w:ind w:left="1287" w:firstLine="0"/>
        <w:jc w:val="both"/>
        <w:rPr>
          <w:rFonts w:ascii="Arial" w:hAnsi="Arial" w:cs="Arial"/>
          <w:color w:val="FF0000"/>
          <w:sz w:val="24"/>
        </w:rPr>
      </w:pPr>
    </w:p>
    <w:p>
      <w:pPr>
        <w:widowControl/>
        <w:adjustRightInd w:val="0"/>
        <w:jc w:val="both"/>
        <w:rPr>
          <w:rFonts w:ascii="Arial" w:hAnsi="Arial" w:eastAsia="SimSun" w:cs="Arial"/>
          <w:color w:val="FF0000"/>
          <w:sz w:val="24"/>
          <w:szCs w:val="24"/>
          <w:lang w:val="pt-BR" w:eastAsia="pt-BR" w:bidi="ar-SA"/>
        </w:rPr>
      </w:pPr>
      <w:r>
        <w:rPr>
          <w:rFonts w:ascii="Arial" w:hAnsi="Arial" w:eastAsia="SimSun" w:cs="Arial"/>
          <w:color w:val="FF0000"/>
          <w:sz w:val="24"/>
          <w:szCs w:val="24"/>
          <w:lang w:val="pt-BR" w:eastAsia="pt-BR" w:bidi="ar-SA"/>
        </w:rPr>
        <w:t>I- Salas específicas para acomodar pessoas que apresentem sintomas do Covid-19 no decorrer do período letivo;</w:t>
      </w:r>
    </w:p>
    <w:p>
      <w:pPr>
        <w:widowControl/>
        <w:adjustRightInd w:val="0"/>
        <w:jc w:val="both"/>
        <w:rPr>
          <w:rFonts w:ascii="Arial" w:hAnsi="Arial" w:eastAsia="SimSun" w:cs="Arial"/>
          <w:color w:val="FF0000"/>
          <w:sz w:val="24"/>
          <w:szCs w:val="24"/>
          <w:lang w:val="pt-BR" w:eastAsia="pt-BR" w:bidi="ar-SA"/>
        </w:rPr>
      </w:pPr>
    </w:p>
    <w:p>
      <w:pPr>
        <w:widowControl/>
        <w:adjustRightInd w:val="0"/>
        <w:jc w:val="both"/>
        <w:rPr>
          <w:rFonts w:ascii="Arial" w:hAnsi="Arial" w:eastAsia="SimSun" w:cs="Arial"/>
          <w:strike/>
          <w:color w:val="FF0000"/>
          <w:sz w:val="24"/>
          <w:szCs w:val="24"/>
          <w:lang w:val="pt-BR" w:eastAsia="pt-BR" w:bidi="ar-SA"/>
        </w:rPr>
      </w:pPr>
      <w:r>
        <w:rPr>
          <w:rFonts w:ascii="Arial" w:hAnsi="Arial" w:eastAsia="SimSun" w:cs="Arial"/>
          <w:strike/>
          <w:color w:val="FF0000"/>
          <w:sz w:val="24"/>
          <w:szCs w:val="24"/>
          <w:lang w:val="pt-BR" w:eastAsia="pt-BR" w:bidi="ar-SA"/>
        </w:rPr>
        <w:t xml:space="preserve">III- Lavatório no refeitório, para higienização das mãos; </w:t>
      </w:r>
    </w:p>
    <w:p>
      <w:pPr>
        <w:widowControl/>
        <w:adjustRightInd w:val="0"/>
        <w:jc w:val="both"/>
        <w:rPr>
          <w:rFonts w:ascii="Arial" w:hAnsi="Arial" w:eastAsia="SimSun" w:cs="Arial"/>
          <w:strike/>
          <w:color w:val="FF0000"/>
          <w:sz w:val="24"/>
          <w:szCs w:val="24"/>
          <w:lang w:val="pt-BR" w:eastAsia="pt-BR" w:bidi="ar-SA"/>
        </w:rPr>
      </w:pPr>
    </w:p>
    <w:p>
      <w:pPr>
        <w:widowControl/>
        <w:adjustRightInd w:val="0"/>
        <w:jc w:val="both"/>
        <w:rPr>
          <w:rFonts w:ascii="Arial" w:hAnsi="Arial" w:eastAsia="SimSun" w:cs="Arial"/>
          <w:strike/>
          <w:color w:val="FF0000"/>
          <w:sz w:val="24"/>
          <w:szCs w:val="24"/>
          <w:lang w:val="pt-BR" w:eastAsia="pt-BR" w:bidi="ar-SA"/>
        </w:rPr>
      </w:pPr>
      <w:r>
        <w:rPr>
          <w:rFonts w:ascii="Arial" w:hAnsi="Arial" w:eastAsia="SimSun" w:cs="Arial"/>
          <w:strike/>
          <w:color w:val="FF0000"/>
          <w:sz w:val="24"/>
          <w:szCs w:val="24"/>
          <w:lang w:val="pt-BR" w:eastAsia="pt-BR" w:bidi="ar-SA"/>
        </w:rPr>
        <w:t>IV-Bebedouros nas salas de aula (descartando o uso da jarra de água que hoje usa-se para o coletivo);</w:t>
      </w:r>
    </w:p>
    <w:p>
      <w:pPr>
        <w:widowControl/>
        <w:adjustRightInd w:val="0"/>
        <w:jc w:val="both"/>
        <w:rPr>
          <w:rFonts w:ascii="Arial" w:hAnsi="Arial" w:eastAsia="SimSun" w:cs="Arial"/>
          <w:strike/>
          <w:color w:val="FF0000"/>
          <w:sz w:val="24"/>
          <w:szCs w:val="24"/>
          <w:lang w:val="pt-BR" w:eastAsia="pt-BR" w:bidi="ar-SA"/>
        </w:rPr>
      </w:pPr>
    </w:p>
    <w:p>
      <w:pPr>
        <w:widowControl/>
        <w:adjustRightInd w:val="0"/>
        <w:jc w:val="both"/>
        <w:rPr>
          <w:rFonts w:ascii="Arial" w:hAnsi="Arial" w:eastAsia="SimSun" w:cs="Arial"/>
          <w:strike/>
          <w:color w:val="FF0000"/>
          <w:sz w:val="24"/>
          <w:szCs w:val="24"/>
          <w:lang w:val="pt-BR" w:eastAsia="pt-BR" w:bidi="ar-SA"/>
        </w:rPr>
      </w:pPr>
      <w:r>
        <w:rPr>
          <w:rFonts w:ascii="Arial" w:hAnsi="Arial" w:eastAsia="SimSun" w:cs="Arial"/>
          <w:strike/>
          <w:color w:val="FF0000"/>
          <w:sz w:val="24"/>
          <w:szCs w:val="24"/>
          <w:lang w:val="pt-BR" w:eastAsia="pt-BR" w:bidi="ar-SA"/>
        </w:rPr>
        <w:t>V- Suportes de parede para álcool em gel nas salas;</w:t>
      </w:r>
    </w:p>
    <w:p>
      <w:pPr>
        <w:widowControl/>
        <w:adjustRightInd w:val="0"/>
        <w:jc w:val="both"/>
        <w:rPr>
          <w:rFonts w:ascii="Arial" w:hAnsi="Arial" w:eastAsia="SimSun" w:cs="Arial"/>
          <w:color w:val="FF0000"/>
          <w:sz w:val="24"/>
          <w:szCs w:val="24"/>
          <w:lang w:val="pt-BR" w:eastAsia="pt-BR" w:bidi="ar-SA"/>
        </w:rPr>
      </w:pPr>
    </w:p>
    <w:p>
      <w:pPr>
        <w:widowControl/>
        <w:adjustRightInd w:val="0"/>
        <w:jc w:val="both"/>
        <w:rPr>
          <w:rFonts w:ascii="Arial" w:hAnsi="Arial" w:eastAsia="SimSun" w:cs="Arial"/>
          <w:strike/>
          <w:color w:val="FF0000"/>
          <w:sz w:val="24"/>
          <w:szCs w:val="24"/>
          <w:lang w:val="pt-BR" w:eastAsia="pt-BR" w:bidi="ar-SA"/>
        </w:rPr>
      </w:pPr>
      <w:r>
        <w:rPr>
          <w:rFonts w:ascii="Arial" w:hAnsi="Arial" w:eastAsia="SimSun" w:cs="Arial"/>
          <w:strike/>
          <w:color w:val="FF0000"/>
          <w:sz w:val="24"/>
          <w:szCs w:val="24"/>
          <w:lang w:val="pt-BR" w:eastAsia="pt-BR" w:bidi="ar-SA"/>
        </w:rPr>
        <w:t>VI- Instalação de placas de acrílico na sala da direção (direção/orientação);</w:t>
      </w:r>
    </w:p>
    <w:p>
      <w:pPr>
        <w:widowControl/>
        <w:adjustRightInd w:val="0"/>
        <w:jc w:val="both"/>
        <w:rPr>
          <w:rFonts w:ascii="Arial" w:hAnsi="Arial" w:eastAsia="SimSun" w:cs="Arial"/>
          <w:color w:val="FF0000"/>
          <w:sz w:val="24"/>
          <w:szCs w:val="24"/>
          <w:lang w:val="pt-BR" w:eastAsia="pt-BR" w:bidi="ar-SA"/>
        </w:rPr>
      </w:pPr>
    </w:p>
    <w:p>
      <w:pPr>
        <w:widowControl/>
        <w:adjustRightInd w:val="0"/>
        <w:jc w:val="both"/>
        <w:rPr>
          <w:rFonts w:ascii="Arial" w:hAnsi="Arial" w:eastAsia="SimSun" w:cs="Arial"/>
          <w:color w:val="FF0000"/>
          <w:sz w:val="24"/>
          <w:szCs w:val="24"/>
          <w:lang w:val="pt-BR" w:eastAsia="pt-BR" w:bidi="ar-SA"/>
        </w:rPr>
      </w:pPr>
      <w:r>
        <w:rPr>
          <w:rFonts w:ascii="Arial" w:hAnsi="Arial" w:eastAsia="SimSun" w:cs="Arial"/>
          <w:color w:val="FF0000"/>
          <w:sz w:val="24"/>
          <w:szCs w:val="24"/>
          <w:lang w:val="pt-BR" w:eastAsia="pt-BR" w:bidi="ar-SA"/>
        </w:rPr>
        <w:t>VII- IPIs para servidores conforme Plano Municipal de Contingência Para Retorno das Atividades Escolares.</w:t>
      </w:r>
    </w:p>
    <w:p>
      <w:pPr>
        <w:spacing w:line="360" w:lineRule="auto"/>
        <w:jc w:val="both"/>
        <w:rPr>
          <w:rFonts w:ascii="Arial" w:hAnsi="Arial" w:cs="Arial"/>
          <w:color w:val="FF0000"/>
          <w:sz w:val="24"/>
        </w:rPr>
      </w:pPr>
    </w:p>
    <w:p>
      <w:pPr>
        <w:spacing w:line="360" w:lineRule="auto"/>
        <w:ind w:firstLine="567"/>
        <w:jc w:val="both"/>
        <w:rPr>
          <w:rFonts w:ascii="Arial" w:hAnsi="Arial" w:cs="Arial"/>
          <w:b/>
          <w:color w:val="FF0000"/>
          <w:sz w:val="24"/>
        </w:rPr>
      </w:pPr>
      <w:r>
        <w:rPr>
          <w:rFonts w:ascii="Arial" w:hAnsi="Arial" w:cs="Arial"/>
          <w:b/>
          <w:color w:val="FF0000"/>
          <w:sz w:val="24"/>
        </w:rPr>
        <w:t>5.1 - Demostrativo do planejamento de execução das Capacidades a instalar:</w:t>
      </w:r>
    </w:p>
    <w:tbl>
      <w:tblPr>
        <w:tblStyle w:val="18"/>
        <w:tblW w:w="0" w:type="auto"/>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b/>
                <w:color w:val="FF0000"/>
                <w:sz w:val="24"/>
              </w:rPr>
              <w:t>CAPACIDADES A INSTALAR</w:t>
            </w:r>
          </w:p>
        </w:tc>
        <w:tc>
          <w:tcPr>
            <w:tcW w:w="5968" w:type="dxa"/>
            <w:vAlign w:val="center"/>
          </w:tcPr>
          <w:p>
            <w:pPr>
              <w:pStyle w:val="20"/>
              <w:spacing w:line="360" w:lineRule="auto"/>
              <w:ind w:left="0" w:firstLine="0"/>
              <w:jc w:val="both"/>
              <w:rPr>
                <w:rFonts w:ascii="Arial" w:hAnsi="Arial" w:cs="Arial"/>
                <w:b/>
                <w:color w:val="FF0000"/>
                <w:sz w:val="24"/>
              </w:rPr>
            </w:pPr>
            <w:r>
              <w:rPr>
                <w:rFonts w:ascii="Arial" w:hAnsi="Arial" w:cs="Arial"/>
                <w:b/>
                <w:color w:val="FF0000"/>
                <w:sz w:val="24"/>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I</w:t>
            </w:r>
          </w:p>
        </w:tc>
        <w:tc>
          <w:tcPr>
            <w:tcW w:w="5968" w:type="dxa"/>
          </w:tcPr>
          <w:p>
            <w:pPr>
              <w:widowControl/>
              <w:adjustRightInd w:val="0"/>
              <w:jc w:val="both"/>
              <w:rPr>
                <w:rFonts w:ascii="Arial" w:hAnsi="Arial" w:eastAsia="SimSun" w:cs="Arial"/>
                <w:bCs/>
                <w:color w:val="FF0000"/>
                <w:sz w:val="24"/>
                <w:szCs w:val="24"/>
                <w:lang w:val="pt-BR" w:eastAsia="pt-BR" w:bidi="ar-SA"/>
              </w:rPr>
            </w:pPr>
            <w:r>
              <w:rPr>
                <w:rFonts w:ascii="Arial" w:hAnsi="Arial" w:eastAsia="SimSun" w:cs="Arial"/>
                <w:bCs/>
                <w:color w:val="FF0000"/>
                <w:sz w:val="24"/>
                <w:szCs w:val="24"/>
                <w:lang w:val="pt-BR" w:eastAsia="pt-BR" w:bidi="ar-SA"/>
              </w:rPr>
              <w:t>Gestor Escolar: Desativar a sala de amamentação para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II</w:t>
            </w:r>
          </w:p>
        </w:tc>
        <w:tc>
          <w:tcPr>
            <w:tcW w:w="5968" w:type="dxa"/>
          </w:tcPr>
          <w:p>
            <w:pPr>
              <w:widowControl/>
              <w:adjustRightInd w:val="0"/>
              <w:jc w:val="both"/>
              <w:rPr>
                <w:rFonts w:ascii="Arial" w:hAnsi="Arial" w:eastAsia="SimSun" w:cs="Arial"/>
                <w:bCs/>
                <w:strike/>
                <w:color w:val="FF0000"/>
                <w:sz w:val="24"/>
                <w:szCs w:val="24"/>
                <w:lang w:val="pt-BR" w:eastAsia="pt-BR" w:bidi="ar-SA"/>
              </w:rPr>
            </w:pPr>
            <w:r>
              <w:rPr>
                <w:rFonts w:ascii="Arial" w:hAnsi="Arial" w:eastAsia="SimSun" w:cs="Arial"/>
                <w:bCs/>
                <w:strike/>
                <w:color w:val="FF0000"/>
                <w:sz w:val="24"/>
                <w:szCs w:val="24"/>
                <w:lang w:val="pt-BR" w:eastAsia="pt-BR" w:bidi="ar-SA"/>
              </w:rPr>
              <w:t>SEMEC: Instalação de lavatório no refeitório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III</w:t>
            </w:r>
          </w:p>
        </w:tc>
        <w:tc>
          <w:tcPr>
            <w:tcW w:w="5968" w:type="dxa"/>
          </w:tcPr>
          <w:p>
            <w:pPr>
              <w:widowControl/>
              <w:adjustRightInd w:val="0"/>
              <w:jc w:val="both"/>
              <w:rPr>
                <w:rFonts w:ascii="Arial" w:hAnsi="Arial" w:eastAsia="SimSun" w:cs="Arial"/>
                <w:bCs/>
                <w:strike/>
                <w:color w:val="FF0000"/>
                <w:sz w:val="24"/>
                <w:szCs w:val="24"/>
                <w:lang w:val="pt-BR" w:eastAsia="pt-BR" w:bidi="ar-SA"/>
              </w:rPr>
            </w:pPr>
            <w:r>
              <w:rPr>
                <w:rFonts w:ascii="Arial" w:hAnsi="Arial" w:eastAsia="SimSun" w:cs="Arial"/>
                <w:bCs/>
                <w:strike/>
                <w:color w:val="FF0000"/>
                <w:sz w:val="24"/>
                <w:szCs w:val="24"/>
                <w:lang w:val="pt-BR" w:eastAsia="pt-BR" w:bidi="ar-SA"/>
              </w:rPr>
              <w:t>SEMEC: Instalação de bebedouros em todas as salas de aulas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IV</w:t>
            </w:r>
          </w:p>
        </w:tc>
        <w:tc>
          <w:tcPr>
            <w:tcW w:w="5968" w:type="dxa"/>
          </w:tcPr>
          <w:p>
            <w:pPr>
              <w:widowControl/>
              <w:adjustRightInd w:val="0"/>
              <w:jc w:val="both"/>
              <w:rPr>
                <w:rFonts w:ascii="Arial" w:hAnsi="Arial" w:eastAsia="SimSun" w:cs="Arial"/>
                <w:bCs/>
                <w:strike/>
                <w:color w:val="FF0000"/>
                <w:sz w:val="24"/>
                <w:szCs w:val="24"/>
                <w:lang w:val="pt-BR" w:eastAsia="pt-BR" w:bidi="ar-SA"/>
              </w:rPr>
            </w:pPr>
            <w:r>
              <w:rPr>
                <w:rFonts w:ascii="Arial" w:hAnsi="Arial" w:eastAsia="SimSun" w:cs="Arial"/>
                <w:bCs/>
                <w:strike/>
                <w:color w:val="FF0000"/>
                <w:sz w:val="24"/>
                <w:szCs w:val="24"/>
                <w:lang w:val="pt-BR" w:eastAsia="pt-BR" w:bidi="ar-SA"/>
              </w:rPr>
              <w:t>SEMEC: Instalação de suportes de parede para as salas de álcool em gel;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V</w:t>
            </w:r>
          </w:p>
        </w:tc>
        <w:tc>
          <w:tcPr>
            <w:tcW w:w="5968" w:type="dxa"/>
          </w:tcPr>
          <w:p>
            <w:pPr>
              <w:widowControl/>
              <w:adjustRightInd w:val="0"/>
              <w:jc w:val="both"/>
              <w:rPr>
                <w:rFonts w:ascii="Arial" w:hAnsi="Arial" w:eastAsia="SimSun" w:cs="Arial"/>
                <w:bCs/>
                <w:strike/>
                <w:color w:val="FF0000"/>
                <w:sz w:val="24"/>
                <w:szCs w:val="24"/>
                <w:lang w:val="pt-BR" w:eastAsia="pt-BR" w:bidi="ar-SA"/>
              </w:rPr>
            </w:pPr>
            <w:r>
              <w:rPr>
                <w:rFonts w:ascii="Arial" w:hAnsi="Arial" w:eastAsia="SimSun" w:cs="Arial"/>
                <w:bCs/>
                <w:strike/>
                <w:color w:val="FF0000"/>
                <w:sz w:val="24"/>
                <w:szCs w:val="24"/>
                <w:lang w:val="pt-BR" w:eastAsia="pt-BR" w:bidi="ar-SA"/>
              </w:rPr>
              <w:t>SEMEC: Instalação de placas de acrílico na sala da direção/orientação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19" w:type="dxa"/>
            <w:vAlign w:val="center"/>
          </w:tcPr>
          <w:p>
            <w:pPr>
              <w:pStyle w:val="20"/>
              <w:spacing w:line="360" w:lineRule="auto"/>
              <w:ind w:left="0" w:firstLine="0"/>
              <w:jc w:val="both"/>
              <w:rPr>
                <w:rFonts w:ascii="Arial" w:hAnsi="Arial" w:cs="Arial"/>
                <w:color w:val="FF0000"/>
                <w:sz w:val="24"/>
              </w:rPr>
            </w:pPr>
            <w:r>
              <w:rPr>
                <w:rFonts w:ascii="Arial" w:hAnsi="Arial" w:cs="Arial"/>
                <w:color w:val="FF0000"/>
                <w:sz w:val="24"/>
              </w:rPr>
              <w:t>VI</w:t>
            </w:r>
          </w:p>
        </w:tc>
        <w:tc>
          <w:tcPr>
            <w:tcW w:w="5968" w:type="dxa"/>
            <w:vAlign w:val="center"/>
          </w:tcPr>
          <w:p>
            <w:pPr>
              <w:widowControl/>
              <w:adjustRightInd w:val="0"/>
              <w:jc w:val="both"/>
              <w:rPr>
                <w:rFonts w:ascii="Arial" w:hAnsi="Arial" w:eastAsia="SimSun" w:cs="Arial"/>
                <w:bCs/>
                <w:color w:val="FF0000"/>
                <w:sz w:val="24"/>
                <w:szCs w:val="24"/>
                <w:lang w:val="pt-BR" w:eastAsia="pt-BR" w:bidi="ar-SA"/>
              </w:rPr>
            </w:pPr>
            <w:r>
              <w:rPr>
                <w:rFonts w:ascii="Arial" w:hAnsi="Arial" w:eastAsia="SimSun" w:cs="Arial"/>
                <w:bCs/>
                <w:color w:val="FF0000"/>
                <w:sz w:val="24"/>
                <w:szCs w:val="24"/>
                <w:lang w:val="pt-BR" w:eastAsia="pt-BR" w:bidi="ar-SA"/>
              </w:rPr>
              <w:t xml:space="preserve">SEMEC: Fornecer IPIs para servidores </w:t>
            </w:r>
            <w:r>
              <w:rPr>
                <w:rFonts w:ascii="Arial" w:hAnsi="Arial" w:eastAsia="SimSun" w:cs="Arial"/>
                <w:color w:val="FF0000"/>
                <w:sz w:val="24"/>
                <w:szCs w:val="24"/>
                <w:lang w:val="pt-BR" w:eastAsia="pt-BR" w:bidi="ar-SA"/>
              </w:rPr>
              <w:t>conforme Plano Municipal de Contingência Para Retorno das Atividades Escolares.</w:t>
            </w:r>
          </w:p>
        </w:tc>
      </w:tr>
    </w:tbl>
    <w:p>
      <w:pPr>
        <w:spacing w:line="360" w:lineRule="auto"/>
        <w:jc w:val="both"/>
        <w:rPr>
          <w:rFonts w:ascii="Arial" w:hAnsi="Arial" w:cs="Arial"/>
          <w:color w:val="FF0000"/>
          <w:sz w:val="24"/>
        </w:rPr>
      </w:pPr>
    </w:p>
    <w:p>
      <w:pPr>
        <w:spacing w:line="360" w:lineRule="auto"/>
        <w:jc w:val="both"/>
        <w:rPr>
          <w:rFonts w:ascii="Arial" w:hAnsi="Arial" w:cs="Arial"/>
          <w:color w:val="FF0000"/>
          <w:sz w:val="24"/>
        </w:rPr>
      </w:pPr>
    </w:p>
    <w:p>
      <w:pPr>
        <w:spacing w:line="360" w:lineRule="auto"/>
        <w:jc w:val="both"/>
        <w:rPr>
          <w:rFonts w:ascii="Arial" w:hAnsi="Arial" w:cs="Arial"/>
          <w:color w:val="FF0000"/>
          <w:sz w:val="24"/>
        </w:rPr>
      </w:pPr>
    </w:p>
    <w:p>
      <w:pPr>
        <w:spacing w:line="360" w:lineRule="auto"/>
        <w:jc w:val="center"/>
        <w:rPr>
          <w:rFonts w:ascii="Arial" w:hAnsi="Arial" w:cs="Arial"/>
          <w:b/>
          <w:sz w:val="36"/>
        </w:rPr>
      </w:pPr>
      <w:r>
        <w:rPr>
          <w:rFonts w:ascii="Arial" w:hAnsi="Arial" w:cs="Arial"/>
          <w:b/>
          <w:sz w:val="36"/>
        </w:rPr>
        <w:t>COMANDO</w:t>
      </w:r>
    </w:p>
    <w:p>
      <w:pPr>
        <w:spacing w:line="360" w:lineRule="auto"/>
        <w:jc w:val="both"/>
        <w:rPr>
          <w:rFonts w:ascii="Arial" w:hAnsi="Arial" w:cs="Arial"/>
          <w:color w:val="FF0000"/>
          <w:sz w:val="24"/>
        </w:rPr>
      </w:pPr>
      <w:r>
        <w:rPr>
          <w:rFonts w:ascii="Arial" w:hAnsi="Arial" w:cs="Arial"/>
          <w:color w:val="FF0000"/>
          <w:sz w:val="24"/>
          <w:lang w:val="pt-BR" w:eastAsia="pt-BR" w:bidi="ar-SA"/>
        </w:rPr>
        <w:drawing>
          <wp:inline distT="0" distB="0" distL="0" distR="0">
            <wp:extent cx="5213985" cy="4005580"/>
            <wp:effectExtent l="19050" t="0" r="6286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20"/>
        <w:spacing w:line="360" w:lineRule="auto"/>
        <w:ind w:left="1287" w:firstLine="0"/>
        <w:jc w:val="both"/>
        <w:rPr>
          <w:rFonts w:ascii="Arial" w:hAnsi="Arial" w:cs="Arial"/>
          <w:color w:val="FF0000"/>
          <w:sz w:val="24"/>
        </w:rPr>
      </w:pPr>
    </w:p>
    <w:p>
      <w:pPr>
        <w:tabs>
          <w:tab w:val="left" w:pos="817"/>
          <w:tab w:val="left" w:pos="818"/>
        </w:tabs>
        <w:spacing w:line="360" w:lineRule="auto"/>
        <w:jc w:val="both"/>
        <w:outlineLvl w:val="0"/>
        <w:rPr>
          <w:rFonts w:ascii="Arial" w:hAnsi="Arial" w:eastAsia="Times New Roman" w:cs="Arial"/>
          <w:b/>
          <w:bCs/>
          <w:spacing w:val="14"/>
          <w:sz w:val="24"/>
          <w:szCs w:val="36"/>
        </w:rPr>
      </w:pPr>
    </w:p>
    <w:p>
      <w:pPr>
        <w:tabs>
          <w:tab w:val="left" w:pos="817"/>
          <w:tab w:val="left" w:pos="818"/>
        </w:tabs>
        <w:spacing w:line="360" w:lineRule="auto"/>
        <w:jc w:val="both"/>
        <w:outlineLvl w:val="0"/>
        <w:rPr>
          <w:rFonts w:ascii="Arial" w:hAnsi="Arial" w:eastAsia="Times New Roman" w:cs="Arial"/>
          <w:b/>
          <w:bCs/>
          <w:spacing w:val="13"/>
          <w:sz w:val="24"/>
          <w:szCs w:val="36"/>
        </w:rPr>
      </w:pPr>
      <w:r>
        <w:rPr>
          <w:rFonts w:ascii="Arial" w:hAnsi="Arial" w:eastAsia="Times New Roman" w:cs="Arial"/>
          <w:b/>
          <w:bCs/>
          <w:spacing w:val="14"/>
          <w:sz w:val="24"/>
          <w:szCs w:val="36"/>
        </w:rPr>
        <w:t xml:space="preserve">6- SISTEMA </w:t>
      </w:r>
      <w:r>
        <w:rPr>
          <w:rFonts w:ascii="Arial" w:hAnsi="Arial" w:eastAsia="Times New Roman" w:cs="Arial"/>
          <w:b/>
          <w:bCs/>
          <w:spacing w:val="15"/>
          <w:sz w:val="24"/>
          <w:szCs w:val="36"/>
        </w:rPr>
        <w:t xml:space="preserve">HÍBRIDO </w:t>
      </w:r>
      <w:r>
        <w:rPr>
          <w:rFonts w:ascii="Arial" w:hAnsi="Arial" w:eastAsia="Times New Roman" w:cs="Arial"/>
          <w:b/>
          <w:bCs/>
          <w:sz w:val="24"/>
          <w:szCs w:val="36"/>
        </w:rPr>
        <w:t>DE</w:t>
      </w:r>
      <w:r>
        <w:rPr>
          <w:rFonts w:ascii="Arial" w:hAnsi="Arial" w:eastAsia="Times New Roman" w:cs="Arial"/>
          <w:b/>
          <w:bCs/>
          <w:spacing w:val="39"/>
          <w:sz w:val="24"/>
          <w:szCs w:val="36"/>
        </w:rPr>
        <w:t xml:space="preserve"> </w:t>
      </w:r>
      <w:r>
        <w:rPr>
          <w:rFonts w:ascii="Arial" w:hAnsi="Arial" w:eastAsia="Times New Roman" w:cs="Arial"/>
          <w:b/>
          <w:bCs/>
          <w:spacing w:val="13"/>
          <w:sz w:val="24"/>
          <w:szCs w:val="36"/>
        </w:rPr>
        <w:t>ENSINO</w:t>
      </w:r>
    </w:p>
    <w:p>
      <w:pPr>
        <w:tabs>
          <w:tab w:val="left" w:pos="817"/>
          <w:tab w:val="left" w:pos="818"/>
        </w:tabs>
        <w:spacing w:line="360" w:lineRule="auto"/>
        <w:ind w:left="460"/>
        <w:jc w:val="both"/>
        <w:outlineLvl w:val="0"/>
        <w:rPr>
          <w:rFonts w:ascii="Arial" w:hAnsi="Arial" w:eastAsia="Times New Roman" w:cs="Arial"/>
          <w:b/>
          <w:bCs/>
          <w:spacing w:val="14"/>
          <w:sz w:val="24"/>
          <w:szCs w:val="36"/>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 xml:space="preserve">Com vistas à conciliação entre o direito à educação de qualidade e a garantia do direito à saúde, proporcionando a flexibilização do atendimento e da frequência, como medida sanitária, será ofertado o Sistema Híbrido nas Unidades Escolares da Rede Municipal de Ensino. </w:t>
      </w:r>
      <w:r>
        <w:rPr>
          <w:rFonts w:hint="default" w:ascii="Arial" w:hAnsi="Arial" w:cs="Arial"/>
          <w:sz w:val="24"/>
          <w:szCs w:val="24"/>
          <w:lang w:val="pt-BR"/>
        </w:rPr>
        <w:t>O E</w:t>
      </w:r>
      <w:r>
        <w:rPr>
          <w:rFonts w:ascii="Arial" w:hAnsi="Arial" w:cs="Arial"/>
          <w:sz w:val="24"/>
          <w:szCs w:val="24"/>
        </w:rPr>
        <w:t xml:space="preserve">nsino Híbrido envolve a combinação entre as atividades realizadas de forma remota e as realizadas de forma presencial, na escola.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rPr>
      </w:pPr>
      <w:r>
        <w:rPr>
          <w:rFonts w:ascii="Arial" w:hAnsi="Arial" w:cs="Arial"/>
          <w:sz w:val="24"/>
          <w:szCs w:val="24"/>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shd w:val="clear" w:color="auto" w:fill="FFFFFF"/>
        </w:rPr>
      </w:pPr>
      <w:r>
        <w:rPr>
          <w:rFonts w:ascii="Arial" w:hAnsi="Arial" w:cs="Arial"/>
          <w:color w:val="252626"/>
          <w:sz w:val="24"/>
          <w:szCs w:val="24"/>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shd w:val="clear" w:color="auto" w:fill="FFFFFF"/>
        </w:rPr>
      </w:pPr>
      <w:r>
        <w:rPr>
          <w:rFonts w:ascii="Arial" w:hAnsi="Arial" w:cs="Arial"/>
          <w:sz w:val="24"/>
          <w:szCs w:val="24"/>
        </w:rPr>
        <w:t>Para a realização das atividades não presenciais, as escolas poderão realizar momentos sí</w:t>
      </w:r>
      <w:r>
        <w:rPr>
          <w:rFonts w:ascii="Arial" w:hAnsi="Arial" w:cs="Arial"/>
          <w:sz w:val="24"/>
          <w:szCs w:val="24"/>
          <w:lang w:val="pt-BR"/>
        </w:rPr>
        <w:t>n</w:t>
      </w:r>
      <w:r>
        <w:rPr>
          <w:rFonts w:ascii="Arial" w:hAnsi="Arial" w:cs="Arial"/>
          <w:sz w:val="24"/>
          <w:szCs w:val="24"/>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rPr>
      </w:pPr>
      <w:r>
        <w:rPr>
          <w:rFonts w:ascii="Arial" w:hAnsi="Arial" w:cs="Arial"/>
          <w:sz w:val="24"/>
          <w:szCs w:val="24"/>
        </w:rPr>
        <w:tab/>
      </w:r>
      <w:r>
        <w:rPr>
          <w:rFonts w:ascii="Arial" w:hAnsi="Arial" w:cs="Arial"/>
          <w:sz w:val="24"/>
          <w:szCs w:val="24"/>
        </w:rPr>
        <w:t xml:space="preserve">Neste formato, as atividades programadas para o remoto oferecerem possibilidades de interação com os conhecimentos, bem como o desenvolvimento e aprimoramento de habilidades. </w:t>
      </w:r>
    </w:p>
    <w:p>
      <w:pPr>
        <w:spacing w:line="360" w:lineRule="auto"/>
        <w:ind w:firstLine="720"/>
        <w:jc w:val="both"/>
        <w:rPr>
          <w:rFonts w:ascii="Arial" w:hAnsi="Arial" w:cs="Arial"/>
          <w:sz w:val="24"/>
          <w:szCs w:val="24"/>
          <w:lang w:val="pt-BR" w:eastAsia="zh-CN"/>
        </w:rPr>
      </w:pPr>
      <w:r>
        <w:rPr>
          <w:rFonts w:ascii="Arial" w:hAnsi="Arial" w:cs="Arial"/>
          <w:sz w:val="24"/>
          <w:szCs w:val="24"/>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lang w:val="pt-BR" w:eastAsia="zh-CN"/>
        </w:rPr>
        <w:t>Centro de Educação Infantil Municipal Primeiros Passos.</w:t>
      </w:r>
    </w:p>
    <w:p>
      <w:pPr>
        <w:spacing w:line="360" w:lineRule="auto"/>
        <w:ind w:firstLine="720"/>
        <w:jc w:val="both"/>
        <w:rPr>
          <w:rFonts w:ascii="Arial" w:hAnsi="Arial" w:cs="Arial"/>
          <w:strike/>
          <w:sz w:val="24"/>
          <w:szCs w:val="24"/>
        </w:rPr>
      </w:pPr>
      <w:r>
        <w:rPr>
          <w:rFonts w:ascii="Arial" w:hAnsi="Arial" w:cs="Arial"/>
          <w:sz w:val="24"/>
          <w:szCs w:val="24"/>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lang w:val="pt-BR"/>
        </w:rPr>
        <w:t>Com o Sistema Híbrido</w:t>
      </w:r>
      <w:r>
        <w:rPr>
          <w:rFonts w:ascii="Arial" w:hAnsi="Arial" w:cs="Arial"/>
          <w:sz w:val="24"/>
          <w:szCs w:val="24"/>
        </w:rPr>
        <w:t xml:space="preserve"> os dois espaços de aprendizagem, a sala de aula e o ambiente virtual, aplicativos </w:t>
      </w:r>
      <w:r>
        <w:rPr>
          <w:rFonts w:ascii="Arial" w:hAnsi="Arial" w:cs="Arial"/>
          <w:sz w:val="24"/>
          <w:szCs w:val="24"/>
          <w:lang w:val="pt-BR"/>
        </w:rPr>
        <w:t>(</w:t>
      </w:r>
      <w:r>
        <w:rPr>
          <w:rFonts w:ascii="Arial" w:hAnsi="Arial" w:cs="Arial"/>
          <w:sz w:val="24"/>
          <w:szCs w:val="24"/>
        </w:rPr>
        <w:t>através de atividades que podem ser entregues via </w:t>
      </w:r>
      <w:r>
        <w:fldChar w:fldCharType="begin"/>
      </w:r>
      <w:r>
        <w:instrText xml:space="preserve"> HYPERLINK "http://www.proesc.com/blog/proesc-aluno-app-para-alunos/" \t "_blank" </w:instrText>
      </w:r>
      <w:r>
        <w:fldChar w:fldCharType="separate"/>
      </w:r>
      <w:r>
        <w:rPr>
          <w:rStyle w:val="11"/>
          <w:rFonts w:ascii="Arial" w:hAnsi="Arial" w:cs="Arial"/>
          <w:color w:val="auto"/>
          <w:sz w:val="24"/>
          <w:szCs w:val="24"/>
        </w:rPr>
        <w:t>portal do aluno</w:t>
      </w:r>
      <w:r>
        <w:rPr>
          <w:rStyle w:val="11"/>
          <w:rFonts w:ascii="Arial" w:hAnsi="Arial" w:cs="Arial"/>
          <w:color w:val="auto"/>
          <w:sz w:val="24"/>
          <w:szCs w:val="24"/>
        </w:rPr>
        <w:fldChar w:fldCharType="end"/>
      </w:r>
      <w:r>
        <w:rPr>
          <w:rFonts w:ascii="Arial" w:hAnsi="Arial" w:cs="Arial"/>
          <w:sz w:val="24"/>
          <w:szCs w:val="24"/>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lang w:val="pt-BR"/>
        </w:rPr>
        <w:t xml:space="preserve">com </w:t>
      </w:r>
      <w:r>
        <w:rPr>
          <w:rFonts w:ascii="Arial" w:hAnsi="Arial" w:cs="Arial"/>
          <w:sz w:val="24"/>
          <w:szCs w:val="24"/>
        </w:rPr>
        <w:t>uma maior interação e troca de informações.</w:t>
      </w:r>
    </w:p>
    <w:p>
      <w:pPr>
        <w:tabs>
          <w:tab w:val="left" w:pos="817"/>
          <w:tab w:val="left" w:pos="818"/>
        </w:tabs>
        <w:spacing w:line="360" w:lineRule="auto"/>
        <w:jc w:val="both"/>
        <w:outlineLvl w:val="0"/>
        <w:rPr>
          <w:rFonts w:ascii="Arial" w:hAnsi="Arial" w:cs="Arial"/>
          <w:sz w:val="24"/>
          <w:szCs w:val="24"/>
          <w:highlight w:val="yellow"/>
        </w:rPr>
      </w:pPr>
    </w:p>
    <w:p>
      <w:pPr>
        <w:tabs>
          <w:tab w:val="left" w:pos="817"/>
          <w:tab w:val="left" w:pos="818"/>
        </w:tabs>
        <w:spacing w:line="360" w:lineRule="auto"/>
        <w:jc w:val="both"/>
        <w:outlineLvl w:val="0"/>
        <w:rPr>
          <w:rFonts w:ascii="Arial" w:hAnsi="Arial" w:cs="Arial"/>
          <w:b/>
          <w:sz w:val="24"/>
          <w:szCs w:val="24"/>
        </w:rPr>
      </w:pPr>
      <w:r>
        <w:rPr>
          <w:rFonts w:ascii="Arial" w:hAnsi="Arial" w:cs="Arial"/>
          <w:b/>
          <w:sz w:val="24"/>
          <w:szCs w:val="24"/>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rPr>
      </w:pPr>
    </w:p>
    <w:p>
      <w:pPr>
        <w:tabs>
          <w:tab w:val="left" w:pos="817"/>
          <w:tab w:val="left" w:pos="818"/>
        </w:tabs>
        <w:spacing w:line="360" w:lineRule="auto"/>
        <w:jc w:val="both"/>
        <w:outlineLvl w:val="0"/>
        <w:rPr>
          <w:rFonts w:ascii="Arial" w:hAnsi="Arial" w:cs="Arial"/>
          <w:b/>
          <w:sz w:val="24"/>
          <w:szCs w:val="24"/>
        </w:rPr>
      </w:pPr>
      <w:r>
        <w:rPr>
          <w:rFonts w:ascii="Arial" w:hAnsi="Arial" w:cs="Arial"/>
          <w:sz w:val="24"/>
          <w:szCs w:val="24"/>
        </w:rPr>
        <w:t>a)</w:t>
      </w:r>
      <w:r>
        <w:rPr>
          <w:rFonts w:ascii="Arial" w:hAnsi="Arial" w:cs="Arial"/>
          <w:b/>
          <w:sz w:val="24"/>
          <w:szCs w:val="24"/>
        </w:rPr>
        <w:t xml:space="preserve"> </w:t>
      </w:r>
      <w:r>
        <w:rPr>
          <w:rFonts w:ascii="Arial" w:hAnsi="Arial" w:cs="Arial"/>
          <w:sz w:val="24"/>
          <w:szCs w:val="24"/>
        </w:rPr>
        <w:t xml:space="preserve"> 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both"/>
        <w:outlineLvl w:val="0"/>
        <w:rPr>
          <w:rFonts w:ascii="Arial" w:hAnsi="Arial" w:cs="Arial"/>
          <w:sz w:val="24"/>
          <w:szCs w:val="24"/>
        </w:rPr>
      </w:pP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MATUTINO</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0288"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1312" behindDoc="0" locked="0" layoutInCell="1" allowOverlap="1">
                  <wp:simplePos x="0" y="0"/>
                  <wp:positionH relativeFrom="column">
                    <wp:posOffset>12700</wp:posOffset>
                  </wp:positionH>
                  <wp:positionV relativeFrom="paragraph">
                    <wp:posOffset>235585</wp:posOffset>
                  </wp:positionV>
                  <wp:extent cx="507365" cy="208915"/>
                  <wp:effectExtent l="0" t="0" r="7620" b="127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507348" cy="2088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2336"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3360"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4384" behindDoc="0" locked="0" layoutInCell="1" allowOverlap="1">
                  <wp:simplePos x="0" y="0"/>
                  <wp:positionH relativeFrom="column">
                    <wp:posOffset>94615</wp:posOffset>
                  </wp:positionH>
                  <wp:positionV relativeFrom="paragraph">
                    <wp:posOffset>106045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800" cy="379293"/>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9504" behindDoc="0" locked="0" layoutInCell="1" allowOverlap="1">
                  <wp:simplePos x="0" y="0"/>
                  <wp:positionH relativeFrom="column">
                    <wp:posOffset>46990</wp:posOffset>
                  </wp:positionH>
                  <wp:positionV relativeFrom="paragraph">
                    <wp:posOffset>41275</wp:posOffset>
                  </wp:positionV>
                  <wp:extent cx="381635" cy="372110"/>
                  <wp:effectExtent l="0" t="0" r="0" b="8890"/>
                  <wp:wrapNone/>
                  <wp:docPr id="37" name="Imagem 3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r>
              <w:rPr>
                <w:rFonts w:ascii="Arial" w:hAnsi="Arial" w:cs="Arial"/>
                <w:sz w:val="24"/>
                <w:szCs w:val="24"/>
                <w:lang w:val="pt-BR" w:eastAsia="pt-BR" w:bidi="ar-SA"/>
              </w:rPr>
              <w:drawing>
                <wp:anchor distT="0" distB="0" distL="114300" distR="114300" simplePos="0" relativeHeight="251665408" behindDoc="0" locked="0" layoutInCell="1" allowOverlap="1">
                  <wp:simplePos x="0" y="0"/>
                  <wp:positionH relativeFrom="column">
                    <wp:posOffset>46990</wp:posOffset>
                  </wp:positionH>
                  <wp:positionV relativeFrom="paragraph">
                    <wp:posOffset>77470</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6432" behindDoc="0" locked="0" layoutInCell="1" allowOverlap="1">
                  <wp:simplePos x="0" y="0"/>
                  <wp:positionH relativeFrom="column">
                    <wp:posOffset>99695</wp:posOffset>
                  </wp:positionH>
                  <wp:positionV relativeFrom="paragraph">
                    <wp:posOffset>76835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600" cy="372269"/>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7456"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68480"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jc w:val="both"/>
        <w:outlineLvl w:val="0"/>
        <w:rPr>
          <w:rFonts w:ascii="Arial" w:hAnsi="Arial" w:cs="Arial"/>
          <w:sz w:val="24"/>
          <w:szCs w:val="24"/>
        </w:rPr>
      </w:pPr>
    </w:p>
    <w:p>
      <w:pPr>
        <w:tabs>
          <w:tab w:val="left" w:pos="817"/>
          <w:tab w:val="left" w:pos="818"/>
        </w:tabs>
        <w:spacing w:line="360" w:lineRule="auto"/>
        <w:jc w:val="center"/>
        <w:outlineLvl w:val="0"/>
        <w:rPr>
          <w:rFonts w:ascii="Arial" w:hAnsi="Arial" w:cs="Arial"/>
          <w:b/>
          <w:sz w:val="24"/>
          <w:szCs w:val="24"/>
        </w:rPr>
      </w:pP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VESPERTINO</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7696" behindDoc="0" locked="0" layoutInCell="1" allowOverlap="1">
                  <wp:simplePos x="0" y="0"/>
                  <wp:positionH relativeFrom="column">
                    <wp:posOffset>94615</wp:posOffset>
                  </wp:positionH>
                  <wp:positionV relativeFrom="paragraph">
                    <wp:posOffset>63500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179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872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974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667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p>
          <w:p>
            <w:pPr>
              <w:spacing w:line="360" w:lineRule="auto"/>
              <w:contextualSpacing/>
              <w:jc w:val="both"/>
              <w:rPr>
                <w:rFonts w:ascii="Arial" w:hAnsi="Arial" w:cs="Arial"/>
                <w:sz w:val="24"/>
                <w:szCs w:val="24"/>
              </w:rPr>
            </w:pPr>
            <w:r>
              <w:rPr>
                <w:rFonts w:ascii="Arial" w:hAnsi="Arial" w:cs="Arial"/>
                <w:sz w:val="24"/>
                <w:szCs w:val="24"/>
              </w:rPr>
              <w:t>X</w:t>
            </w:r>
          </w:p>
          <w:p>
            <w:pPr>
              <w:spacing w:line="360" w:lineRule="auto"/>
              <w:contextualSpacing/>
              <w:jc w:val="both"/>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257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360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462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564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80768"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jc w:val="both"/>
        <w:outlineLvl w:val="0"/>
        <w:rPr>
          <w:rFonts w:ascii="Arial" w:hAnsi="Arial" w:cs="Arial"/>
          <w:sz w:val="24"/>
          <w:szCs w:val="24"/>
        </w:rPr>
      </w:pPr>
    </w:p>
    <w:p>
      <w:pPr>
        <w:spacing w:line="360" w:lineRule="auto"/>
        <w:ind w:left="360"/>
        <w:contextualSpacing/>
        <w:jc w:val="both"/>
        <w:rPr>
          <w:rFonts w:ascii="Arial" w:hAnsi="Arial" w:cs="Arial"/>
          <w:b/>
          <w:bCs/>
          <w:sz w:val="24"/>
          <w:szCs w:val="24"/>
        </w:rPr>
      </w:pPr>
      <w:r>
        <w:rPr>
          <w:rFonts w:ascii="Arial" w:hAnsi="Arial" w:cs="Arial"/>
          <w:b/>
          <w:bCs/>
          <w:sz w:val="24"/>
          <w:szCs w:val="24"/>
        </w:rPr>
        <w:t xml:space="preserve">LEGENDA: </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052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rPr>
        <w:t xml:space="preserve">          : Aulas presenciais (na escola)</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1552" behindDoc="0" locked="0" layoutInCell="1" allowOverlap="1">
            <wp:simplePos x="0" y="0"/>
            <wp:positionH relativeFrom="column">
              <wp:posOffset>157480</wp:posOffset>
            </wp:positionH>
            <wp:positionV relativeFrom="paragraph">
              <wp:posOffset>200660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rPr>
      </w:pPr>
      <w:r>
        <w:rPr>
          <w:rFonts w:ascii="Arial" w:hAnsi="Arial" w:cs="Arial"/>
          <w:sz w:val="24"/>
          <w:szCs w:val="24"/>
        </w:rPr>
        <w:t xml:space="preserve">      : Aulas não presenciais (em casa)</w:t>
      </w:r>
    </w:p>
    <w:p>
      <w:pPr>
        <w:pStyle w:val="20"/>
        <w:numPr>
          <w:numId w:val="0"/>
        </w:numPr>
        <w:tabs>
          <w:tab w:val="left" w:pos="817"/>
          <w:tab w:val="left" w:pos="818"/>
        </w:tabs>
        <w:spacing w:line="360" w:lineRule="auto"/>
        <w:ind w:left="99" w:leftChars="0"/>
        <w:jc w:val="both"/>
        <w:outlineLvl w:val="0"/>
        <w:rPr>
          <w:rFonts w:ascii="Arial" w:hAnsi="Arial" w:cs="Arial"/>
          <w:sz w:val="24"/>
          <w:szCs w:val="24"/>
        </w:rPr>
      </w:pPr>
    </w:p>
    <w:p>
      <w:pPr>
        <w:pStyle w:val="20"/>
        <w:numPr>
          <w:numId w:val="0"/>
        </w:numPr>
        <w:tabs>
          <w:tab w:val="left" w:pos="817"/>
          <w:tab w:val="left" w:pos="818"/>
        </w:tabs>
        <w:spacing w:line="360" w:lineRule="auto"/>
        <w:ind w:left="99" w:leftChars="0"/>
        <w:jc w:val="both"/>
        <w:outlineLvl w:val="0"/>
        <w:rPr>
          <w:rFonts w:ascii="Arial" w:hAnsi="Arial" w:cs="Arial"/>
          <w:sz w:val="24"/>
          <w:szCs w:val="24"/>
        </w:rPr>
      </w:pPr>
      <w:r>
        <w:rPr>
          <w:rFonts w:ascii="Arial" w:hAnsi="Arial" w:cs="Arial"/>
          <w:sz w:val="24"/>
          <w:szCs w:val="24"/>
        </w:rPr>
        <w:t xml:space="preserve">Cada família receberá um quadro mais específico com os grupos e dias que a criança frequentará as aulas, para melhor organização e entendimento. </w:t>
      </w:r>
    </w:p>
    <w:p>
      <w:pPr>
        <w:tabs>
          <w:tab w:val="left" w:pos="817"/>
          <w:tab w:val="left" w:pos="818"/>
        </w:tabs>
        <w:spacing w:line="360" w:lineRule="auto"/>
        <w:jc w:val="both"/>
        <w:outlineLvl w:val="0"/>
        <w:rPr>
          <w:rFonts w:ascii="Arial" w:hAnsi="Arial" w:cs="Arial"/>
          <w:b/>
          <w:sz w:val="24"/>
          <w:szCs w:val="24"/>
          <w:highlight w:val="yellow"/>
        </w:rPr>
      </w:pPr>
    </w:p>
    <w:p>
      <w:pPr>
        <w:tabs>
          <w:tab w:val="left" w:pos="817"/>
          <w:tab w:val="left" w:pos="818"/>
        </w:tabs>
        <w:spacing w:line="360" w:lineRule="auto"/>
        <w:jc w:val="both"/>
        <w:outlineLvl w:val="0"/>
        <w:rPr>
          <w:rFonts w:ascii="Arial" w:hAnsi="Arial" w:cs="Arial"/>
          <w:b/>
          <w:sz w:val="24"/>
          <w:szCs w:val="36"/>
        </w:rPr>
      </w:pPr>
      <w:r>
        <w:rPr>
          <w:rFonts w:ascii="Arial" w:hAnsi="Arial" w:cs="Arial"/>
          <w:b/>
          <w:sz w:val="24"/>
          <w:szCs w:val="36"/>
        </w:rPr>
        <w:t xml:space="preserve">6.3. AULAS SOMENTE REMOTAS EM TODOS OS NÍVEIS DE ENSINO DA REDE MUNICIPAL </w:t>
      </w:r>
    </w:p>
    <w:p>
      <w:pPr>
        <w:tabs>
          <w:tab w:val="left" w:pos="817"/>
          <w:tab w:val="left" w:pos="818"/>
        </w:tabs>
        <w:spacing w:line="360" w:lineRule="auto"/>
        <w:jc w:val="both"/>
        <w:outlineLvl w:val="0"/>
        <w:rPr>
          <w:rFonts w:ascii="Arial" w:hAnsi="Arial" w:cs="Arial"/>
          <w:b/>
          <w:sz w:val="24"/>
          <w:szCs w:val="36"/>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 xml:space="preserve"> 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524"/>
        <w:jc w:val="both"/>
        <w:rPr>
          <w:rFonts w:ascii="Arial" w:hAnsi="Arial" w:eastAsia="Times New Roman" w:cs="Arial"/>
          <w:sz w:val="24"/>
          <w:szCs w:val="24"/>
          <w:lang w:eastAsia="pt-BR"/>
        </w:rPr>
      </w:pPr>
      <w:r>
        <w:rPr>
          <w:rFonts w:ascii="Arial" w:hAnsi="Arial" w:eastAsia="Times New Roman" w:cs="Arial"/>
          <w:sz w:val="24"/>
          <w:szCs w:val="24"/>
          <w:lang w:eastAsia="pt-BR"/>
        </w:rPr>
        <w:t xml:space="preserve">Considerando também que </w:t>
      </w:r>
      <w:r>
        <w:rPr>
          <w:rFonts w:ascii="Arial" w:hAnsi="Arial" w:cs="Arial"/>
          <w:sz w:val="24"/>
          <w:szCs w:val="24"/>
        </w:rPr>
        <w:t xml:space="preserve">a Portaria Conjunta SES/SED Nº 983 de 15/12/2020 prevê </w:t>
      </w:r>
      <w:r>
        <w:rPr>
          <w:rFonts w:ascii="Arial" w:hAnsi="Arial" w:eastAsia="Times New Roman" w:cs="Arial"/>
          <w:sz w:val="24"/>
          <w:szCs w:val="24"/>
          <w:lang w:eastAsia="pt-BR"/>
        </w:rPr>
        <w:t>que os responsáveis legais pelo estudante podem optar pela continuidade no regime de atividades não presenciais ou remotas, quando a instituição/rede oferecer, mediante a assinatura de termo de responsabilidade junto à instituição de ensino na qual o estudante está matriculado, sendo que o termo de responsabilidade terá validade de 15 dias e, caso haja mudança de entendimento durante este período, os responsáveis legais deverão comunicar a instituição de ensino para o enquadramento do estudante em até 07 dias úteis após essa comunicação. Tendo em vista este documento, fica decidido que:</w:t>
      </w:r>
    </w:p>
    <w:p>
      <w:pPr>
        <w:pStyle w:val="20"/>
        <w:numPr>
          <w:ilvl w:val="0"/>
          <w:numId w:val="2"/>
        </w:num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 </w:t>
      </w:r>
    </w:p>
    <w:p>
      <w:pPr>
        <w:pStyle w:val="20"/>
        <w:numPr>
          <w:ilvl w:val="0"/>
          <w:numId w:val="2"/>
        </w:numPr>
        <w:tabs>
          <w:tab w:val="left" w:pos="817"/>
          <w:tab w:val="left" w:pos="818"/>
        </w:tabs>
        <w:spacing w:line="360" w:lineRule="auto"/>
        <w:jc w:val="both"/>
        <w:outlineLvl w:val="0"/>
        <w:rPr>
          <w:rFonts w:ascii="Arial" w:hAnsi="Arial" w:cs="Arial"/>
          <w:strike/>
          <w:sz w:val="24"/>
        </w:rPr>
      </w:pPr>
      <w:r>
        <w:rPr>
          <w:rFonts w:ascii="Arial" w:hAnsi="Arial" w:cs="Arial"/>
          <w:sz w:val="24"/>
          <w:szCs w:val="24"/>
        </w:rPr>
        <w:t>Os pais que optarem pela frequência escolar somente de forma remota deverão renovar seu termo de responsabilidade para esta modalidade de ensino obrigatoriamente a cada 15 dias.</w:t>
      </w:r>
    </w:p>
    <w:p>
      <w:pPr>
        <w:pStyle w:val="20"/>
        <w:widowControl w:val="0"/>
        <w:numPr>
          <w:numId w:val="0"/>
        </w:numPr>
        <w:tabs>
          <w:tab w:val="left" w:pos="817"/>
          <w:tab w:val="left" w:pos="818"/>
        </w:tabs>
        <w:autoSpaceDE w:val="0"/>
        <w:autoSpaceDN w:val="0"/>
        <w:spacing w:line="360" w:lineRule="auto"/>
        <w:jc w:val="both"/>
        <w:outlineLvl w:val="0"/>
        <w:rPr>
          <w:rFonts w:ascii="Arial" w:hAnsi="Arial" w:cs="Arial"/>
          <w:sz w:val="24"/>
          <w:szCs w:val="24"/>
        </w:rPr>
      </w:pPr>
    </w:p>
    <w:p>
      <w:pPr>
        <w:pStyle w:val="20"/>
        <w:widowControl w:val="0"/>
        <w:numPr>
          <w:numId w:val="0"/>
        </w:numPr>
        <w:tabs>
          <w:tab w:val="left" w:pos="817"/>
          <w:tab w:val="left" w:pos="818"/>
        </w:tabs>
        <w:autoSpaceDE w:val="0"/>
        <w:autoSpaceDN w:val="0"/>
        <w:spacing w:line="360" w:lineRule="auto"/>
        <w:jc w:val="both"/>
        <w:outlineLvl w:val="0"/>
        <w:rPr>
          <w:rFonts w:ascii="Arial" w:hAnsi="Arial" w:cs="Arial"/>
          <w:sz w:val="24"/>
          <w:szCs w:val="24"/>
        </w:rPr>
      </w:pPr>
    </w:p>
    <w:p>
      <w:pPr>
        <w:pStyle w:val="20"/>
        <w:tabs>
          <w:tab w:val="left" w:pos="817"/>
          <w:tab w:val="left" w:pos="818"/>
        </w:tabs>
        <w:spacing w:line="360" w:lineRule="auto"/>
        <w:ind w:left="0" w:firstLine="0"/>
        <w:jc w:val="both"/>
        <w:outlineLvl w:val="0"/>
        <w:rPr>
          <w:rFonts w:ascii="Arial" w:hAnsi="Arial" w:cs="Arial"/>
          <w:strike/>
        </w:rPr>
      </w:pPr>
    </w:p>
    <w:p>
      <w:pPr>
        <w:spacing w:line="360" w:lineRule="auto"/>
        <w:jc w:val="both"/>
        <w:rPr>
          <w:rFonts w:ascii="Arial" w:hAnsi="Arial" w:cs="Arial"/>
          <w:b/>
          <w:sz w:val="24"/>
          <w:szCs w:val="24"/>
        </w:rPr>
      </w:pPr>
      <w:r>
        <w:rPr>
          <w:rFonts w:ascii="Arial" w:hAnsi="Arial" w:cs="Arial"/>
          <w:b/>
          <w:sz w:val="24"/>
          <w:szCs w:val="24"/>
        </w:rPr>
        <w:t>7 - MEDIDAS SANITÁRIAS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rPr>
      </w:pPr>
    </w:p>
    <w:p>
      <w:pPr>
        <w:pStyle w:val="20"/>
        <w:spacing w:line="360" w:lineRule="auto"/>
        <w:ind w:left="0" w:right="163" w:firstLine="0"/>
        <w:jc w:val="both"/>
        <w:rPr>
          <w:rFonts w:ascii="Arial" w:hAnsi="Arial" w:cs="Arial"/>
          <w:b/>
          <w:sz w:val="28"/>
          <w:szCs w:val="28"/>
        </w:rPr>
      </w:pPr>
      <w:r>
        <w:rPr>
          <w:rFonts w:ascii="Arial" w:hAnsi="Arial" w:cs="Arial"/>
          <w:b/>
          <w:sz w:val="28"/>
          <w:szCs w:val="28"/>
          <w:lang w:val="pt-BR"/>
        </w:rPr>
        <w:t xml:space="preserve">7.1 </w:t>
      </w:r>
      <w:r>
        <w:rPr>
          <w:rFonts w:ascii="Arial" w:hAnsi="Arial" w:cs="Arial"/>
          <w:b/>
          <w:sz w:val="28"/>
          <w:szCs w:val="28"/>
          <w:lang w:val="pt-BR"/>
        </w:rPr>
        <w:tab/>
      </w:r>
      <w:r>
        <w:rPr>
          <w:rFonts w:ascii="Arial" w:hAnsi="Arial" w:cs="Arial"/>
          <w:b/>
          <w:sz w:val="28"/>
          <w:szCs w:val="28"/>
          <w:lang w:val="pt-BR"/>
        </w:rPr>
        <w:t>M</w:t>
      </w:r>
      <w:r>
        <w:rPr>
          <w:rFonts w:ascii="Arial" w:hAnsi="Arial" w:cs="Arial"/>
          <w:b/>
          <w:sz w:val="28"/>
          <w:szCs w:val="28"/>
        </w:rPr>
        <w:t>edidas administrativas</w:t>
      </w:r>
    </w:p>
    <w:p>
      <w:pPr>
        <w:pStyle w:val="20"/>
        <w:spacing w:line="360" w:lineRule="auto"/>
        <w:ind w:left="0" w:right="163" w:firstLine="0"/>
        <w:jc w:val="both"/>
        <w:rPr>
          <w:rFonts w:ascii="Arial" w:hAnsi="Arial" w:cs="Arial"/>
          <w:b/>
          <w:sz w:val="28"/>
          <w:szCs w:val="28"/>
        </w:rPr>
      </w:pP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w:t>
      </w:r>
      <w:r>
        <w:rPr>
          <w:rFonts w:ascii="Arial" w:hAnsi="Arial" w:eastAsia="Times New Roman" w:cs="Arial"/>
          <w:sz w:val="24"/>
          <w:szCs w:val="24"/>
        </w:rPr>
        <w:tab/>
      </w:r>
      <w:r>
        <w:rPr>
          <w:rFonts w:ascii="Arial" w:hAnsi="Arial" w:eastAsia="Times New Roman" w:cs="Arial"/>
          <w:sz w:val="24"/>
          <w:szCs w:val="24"/>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w:t>
      </w:r>
      <w:r>
        <w:rPr>
          <w:rFonts w:ascii="Arial" w:hAnsi="Arial" w:eastAsia="Times New Roman" w:cs="Arial"/>
          <w:sz w:val="24"/>
          <w:szCs w:val="24"/>
        </w:rPr>
        <w:tab/>
      </w:r>
      <w:r>
        <w:rPr>
          <w:rFonts w:ascii="Arial" w:hAnsi="Arial" w:eastAsia="Times New Roman" w:cs="Arial"/>
          <w:sz w:val="24"/>
          <w:szCs w:val="24"/>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III.</w:t>
      </w:r>
      <w:r>
        <w:rPr>
          <w:rFonts w:ascii="Arial" w:hAnsi="Arial" w:eastAsia="Times New Roman" w:cs="Arial"/>
          <w:sz w:val="24"/>
          <w:szCs w:val="24"/>
        </w:rPr>
        <w:tab/>
      </w:r>
      <w:r>
        <w:rPr>
          <w:rFonts w:ascii="Arial" w:hAnsi="Arial" w:eastAsia="Times New Roman" w:cs="Arial"/>
          <w:sz w:val="24"/>
          <w:szCs w:val="24"/>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IV.</w:t>
      </w:r>
      <w:r>
        <w:rPr>
          <w:rFonts w:ascii="Arial" w:hAnsi="Arial" w:eastAsia="Times New Roman" w:cs="Arial"/>
          <w:sz w:val="24"/>
          <w:szCs w:val="24"/>
        </w:rPr>
        <w:tab/>
      </w:r>
      <w:r>
        <w:rPr>
          <w:rFonts w:ascii="Arial" w:hAnsi="Arial" w:eastAsia="Times New Roman" w:cs="Arial"/>
          <w:sz w:val="24"/>
          <w:szCs w:val="24"/>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w:t>
      </w:r>
      <w:r>
        <w:rPr>
          <w:rFonts w:ascii="Arial" w:hAnsi="Arial" w:eastAsia="Times New Roman" w:cs="Arial"/>
          <w:sz w:val="24"/>
          <w:szCs w:val="24"/>
        </w:rPr>
        <w:tab/>
      </w:r>
      <w:r>
        <w:rPr>
          <w:rFonts w:ascii="Arial" w:hAnsi="Arial" w:eastAsia="Times New Roman" w:cs="Arial"/>
          <w:sz w:val="24"/>
          <w:szCs w:val="24"/>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w:t>
      </w:r>
      <w:r>
        <w:rPr>
          <w:rFonts w:ascii="Arial" w:hAnsi="Arial" w:eastAsia="Times New Roman" w:cs="Arial"/>
          <w:sz w:val="24"/>
          <w:szCs w:val="24"/>
        </w:rPr>
        <w:tab/>
      </w:r>
      <w:r>
        <w:rPr>
          <w:rFonts w:ascii="Arial" w:hAnsi="Arial" w:eastAsia="Times New Roman" w:cs="Arial"/>
          <w:sz w:val="24"/>
          <w:szCs w:val="24"/>
        </w:rPr>
        <w:t>Suspender as atividades do tipo excursões e passeios externos;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VII.</w:t>
      </w:r>
      <w:r>
        <w:rPr>
          <w:rFonts w:ascii="Arial" w:hAnsi="Arial" w:eastAsia="Times New Roman" w:cs="Arial"/>
          <w:sz w:val="24"/>
          <w:szCs w:val="24"/>
        </w:rPr>
        <w:tab/>
      </w:r>
      <w:r>
        <w:rPr>
          <w:rFonts w:ascii="Arial" w:hAnsi="Arial" w:eastAsia="Times New Roman" w:cs="Arial"/>
          <w:sz w:val="24"/>
          <w:szCs w:val="24"/>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w:t>
      </w:r>
      <w:r>
        <w:rPr>
          <w:rFonts w:ascii="Arial" w:hAnsi="Arial" w:eastAsia="Times New Roman" w:cs="Arial"/>
          <w:sz w:val="24"/>
          <w:szCs w:val="24"/>
        </w:rPr>
        <w:tab/>
      </w:r>
      <w:r>
        <w:rPr>
          <w:rFonts w:ascii="Arial" w:hAnsi="Arial" w:eastAsia="Times New Roman" w:cs="Arial"/>
          <w:sz w:val="24"/>
          <w:szCs w:val="24"/>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w:t>
      </w:r>
      <w:r>
        <w:rPr>
          <w:rFonts w:ascii="Arial" w:hAnsi="Arial" w:eastAsia="Times New Roman" w:cs="Arial"/>
          <w:sz w:val="24"/>
          <w:szCs w:val="24"/>
        </w:rPr>
        <w:tab/>
      </w:r>
      <w:r>
        <w:rPr>
          <w:rFonts w:ascii="Arial" w:hAnsi="Arial" w:eastAsia="Times New Roman" w:cs="Arial"/>
          <w:sz w:val="24"/>
          <w:szCs w:val="24"/>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XIII.</w:t>
      </w:r>
      <w:r>
        <w:rPr>
          <w:rFonts w:ascii="Arial" w:hAnsi="Arial" w:eastAsia="Times New Roman" w:cs="Arial"/>
          <w:sz w:val="24"/>
          <w:szCs w:val="24"/>
        </w:rPr>
        <w:tab/>
      </w:r>
      <w:r>
        <w:rPr>
          <w:rFonts w:ascii="Arial" w:hAnsi="Arial" w:eastAsia="Times New Roman" w:cs="Arial"/>
          <w:sz w:val="24"/>
          <w:szCs w:val="24"/>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XIV.</w:t>
      </w:r>
      <w:r>
        <w:rPr>
          <w:rFonts w:ascii="Arial" w:hAnsi="Arial" w:eastAsia="Times New Roman" w:cs="Arial"/>
          <w:sz w:val="24"/>
          <w:szCs w:val="24"/>
        </w:rPr>
        <w:tab/>
      </w:r>
      <w:r>
        <w:rPr>
          <w:rFonts w:ascii="Arial" w:hAnsi="Arial" w:eastAsia="Times New Roman" w:cs="Arial"/>
          <w:sz w:val="24"/>
          <w:szCs w:val="24"/>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XV.</w:t>
      </w:r>
      <w:r>
        <w:rPr>
          <w:rFonts w:ascii="Arial" w:hAnsi="Arial" w:eastAsia="Times New Roman" w:cs="Arial"/>
          <w:sz w:val="24"/>
          <w:szCs w:val="24"/>
        </w:rPr>
        <w:tab/>
      </w:r>
      <w:r>
        <w:rPr>
          <w:rFonts w:ascii="Arial" w:hAnsi="Arial" w:eastAsia="Times New Roman" w:cs="Arial"/>
          <w:sz w:val="24"/>
          <w:szCs w:val="24"/>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 xml:space="preserve">7.2 - </w:t>
      </w:r>
      <w:r>
        <w:rPr>
          <w:rFonts w:ascii="Arial" w:hAnsi="Arial" w:eastAsia="Times New Roman" w:cs="Arial"/>
          <w:b/>
          <w:bCs/>
          <w:spacing w:val="-22"/>
          <w:sz w:val="24"/>
          <w:szCs w:val="36"/>
        </w:rPr>
        <w:t>Medidas</w:t>
      </w:r>
      <w:r>
        <w:rPr>
          <w:rFonts w:ascii="Arial" w:hAnsi="Arial" w:cs="Arial"/>
          <w:b/>
          <w:sz w:val="24"/>
          <w:szCs w:val="24"/>
        </w:rPr>
        <w:t xml:space="preserve"> de distanciamento social</w:t>
      </w:r>
    </w:p>
    <w:p>
      <w:pPr>
        <w:spacing w:line="360" w:lineRule="auto"/>
        <w:ind w:firstLine="567"/>
        <w:jc w:val="both"/>
        <w:rPr>
          <w:rFonts w:ascii="Arial" w:hAnsi="Arial" w:cs="Arial"/>
          <w:sz w:val="24"/>
          <w:szCs w:val="24"/>
        </w:rPr>
      </w:pPr>
    </w:p>
    <w:p>
      <w:pPr>
        <w:numPr>
          <w:ilvl w:val="0"/>
          <w:numId w:val="3"/>
        </w:numPr>
        <w:tabs>
          <w:tab w:val="left" w:pos="695"/>
          <w:tab w:val="left" w:pos="696"/>
        </w:tabs>
        <w:spacing w:line="360" w:lineRule="auto"/>
        <w:jc w:val="both"/>
        <w:rPr>
          <w:rFonts w:ascii="Arial" w:hAnsi="Arial" w:eastAsia="Times New Roman" w:cs="Arial"/>
          <w:sz w:val="24"/>
        </w:rPr>
      </w:pPr>
      <w:r>
        <w:rPr>
          <w:rFonts w:ascii="Arial" w:hAnsi="Arial" w:eastAsia="Times New Roman" w:cs="Arial"/>
          <w:color w:val="221F1F"/>
          <w:sz w:val="24"/>
        </w:rPr>
        <w:t xml:space="preserve">Manter o distanciamento de 1,5m (um metro e </w:t>
      </w:r>
      <w:r>
        <w:rPr>
          <w:rFonts w:ascii="Arial" w:hAnsi="Arial" w:eastAsia="Times New Roman" w:cs="Arial"/>
          <w:color w:val="221F1F"/>
          <w:spacing w:val="-24"/>
          <w:sz w:val="24"/>
        </w:rPr>
        <w:t xml:space="preserve"> </w:t>
      </w:r>
      <w:r>
        <w:rPr>
          <w:rFonts w:ascii="Arial" w:hAnsi="Arial" w:eastAsia="Times New Roman" w:cs="Arial"/>
          <w:color w:val="221F1F"/>
          <w:sz w:val="24"/>
        </w:rPr>
        <w:t>meio);</w:t>
      </w:r>
    </w:p>
    <w:p>
      <w:pPr>
        <w:numPr>
          <w:ilvl w:val="0"/>
          <w:numId w:val="3"/>
        </w:numPr>
        <w:tabs>
          <w:tab w:val="left" w:pos="695"/>
          <w:tab w:val="left" w:pos="696"/>
          <w:tab w:val="left" w:pos="10179"/>
        </w:tabs>
        <w:spacing w:line="360" w:lineRule="auto"/>
        <w:ind w:right="389"/>
        <w:jc w:val="both"/>
        <w:rPr>
          <w:rFonts w:ascii="Arial" w:hAnsi="Arial" w:eastAsia="Times New Roman" w:cs="Arial"/>
          <w:sz w:val="24"/>
        </w:rPr>
      </w:pPr>
      <w:r>
        <w:rPr>
          <w:rFonts w:ascii="Arial" w:hAnsi="Arial" w:eastAsia="Times New Roman" w:cs="Arial"/>
          <w:color w:val="221F1F"/>
          <w:sz w:val="24"/>
        </w:rPr>
        <w:t xml:space="preserve">Respeitar a marcação de sinalização do distanciamento de 1,5m (um metro e </w:t>
      </w:r>
      <w:r>
        <w:rPr>
          <w:rFonts w:ascii="Arial" w:hAnsi="Arial" w:eastAsia="Times New Roman" w:cs="Arial"/>
          <w:color w:val="221F1F"/>
          <w:spacing w:val="-3"/>
          <w:sz w:val="24"/>
        </w:rPr>
        <w:t>meio)</w:t>
      </w:r>
      <w:r>
        <w:rPr>
          <w:rFonts w:ascii="Arial" w:hAnsi="Arial" w:eastAsia="Times New Roman" w:cs="Arial"/>
          <w:color w:val="221F1F"/>
          <w:spacing w:val="32"/>
          <w:sz w:val="24"/>
        </w:rPr>
        <w:t xml:space="preserve"> </w:t>
      </w:r>
      <w:r>
        <w:rPr>
          <w:rFonts w:ascii="Arial" w:hAnsi="Arial" w:eastAsia="Times New Roman" w:cs="Arial"/>
          <w:color w:val="221F1F"/>
          <w:sz w:val="24"/>
        </w:rPr>
        <w:t>em</w:t>
      </w:r>
      <w:r>
        <w:rPr>
          <w:rFonts w:ascii="Arial" w:hAnsi="Arial" w:eastAsia="Times New Roman" w:cs="Arial"/>
          <w:color w:val="221F1F"/>
          <w:spacing w:val="-1"/>
          <w:sz w:val="24"/>
        </w:rPr>
        <w:t xml:space="preserve"> </w:t>
      </w:r>
      <w:r>
        <w:rPr>
          <w:rFonts w:ascii="Arial" w:hAnsi="Arial" w:eastAsia="Times New Roman" w:cs="Arial"/>
          <w:color w:val="221F1F"/>
          <w:sz w:val="24"/>
        </w:rPr>
        <w:t xml:space="preserve">todas </w:t>
      </w:r>
      <w:r>
        <w:rPr>
          <w:rFonts w:ascii="Arial" w:hAnsi="Arial" w:eastAsia="Times New Roman" w:cs="Arial"/>
          <w:color w:val="221F1F"/>
          <w:spacing w:val="-10"/>
          <w:sz w:val="24"/>
        </w:rPr>
        <w:t xml:space="preserve">as </w:t>
      </w:r>
      <w:r>
        <w:rPr>
          <w:rFonts w:ascii="Arial" w:hAnsi="Arial" w:eastAsia="Times New Roman" w:cs="Arial"/>
          <w:color w:val="221F1F"/>
          <w:sz w:val="24"/>
        </w:rPr>
        <w:t>dependências de uso</w:t>
      </w:r>
      <w:r>
        <w:rPr>
          <w:rFonts w:ascii="Arial" w:hAnsi="Arial" w:eastAsia="Times New Roman" w:cs="Arial"/>
          <w:color w:val="221F1F"/>
          <w:spacing w:val="-17"/>
          <w:sz w:val="24"/>
        </w:rPr>
        <w:t xml:space="preserve"> </w:t>
      </w:r>
      <w:r>
        <w:rPr>
          <w:rFonts w:ascii="Arial" w:hAnsi="Arial" w:eastAsia="Times New Roman" w:cs="Arial"/>
          <w:color w:val="221F1F"/>
          <w:sz w:val="24"/>
        </w:rPr>
        <w:t>coletivo;</w:t>
      </w:r>
    </w:p>
    <w:p>
      <w:pPr>
        <w:numPr>
          <w:ilvl w:val="0"/>
          <w:numId w:val="3"/>
        </w:numPr>
        <w:tabs>
          <w:tab w:val="left" w:pos="695"/>
          <w:tab w:val="left" w:pos="696"/>
          <w:tab w:val="left" w:pos="10179"/>
        </w:tabs>
        <w:spacing w:line="360" w:lineRule="auto"/>
        <w:ind w:right="389"/>
        <w:jc w:val="both"/>
        <w:rPr>
          <w:rFonts w:ascii="Arial" w:hAnsi="Arial" w:eastAsia="Times New Roman" w:cs="Arial"/>
          <w:sz w:val="24"/>
        </w:rPr>
      </w:pPr>
      <w:r>
        <w:rPr>
          <w:rFonts w:ascii="Arial" w:hAnsi="Arial" w:cs="Arial"/>
          <w:sz w:val="24"/>
        </w:rPr>
        <w:t xml:space="preserve">Respeitar o limite definido para capacidade máxima de pessoas em cada ambiente, em especial, em salas de aulas, bibliotecas, ambientes compartilhados, afixando cartazes informativos nos locais. </w:t>
      </w:r>
      <w:r>
        <w:rPr>
          <w:rFonts w:ascii="Arial" w:hAnsi="Arial" w:cs="Arial"/>
          <w:sz w:val="24"/>
          <w:szCs w:val="24"/>
        </w:rPr>
        <w:t xml:space="preserve">Detalhamento no </w:t>
      </w:r>
      <w:r>
        <w:rPr>
          <w:rFonts w:ascii="Arial" w:hAnsi="Arial" w:cs="Arial"/>
          <w:b/>
          <w:sz w:val="24"/>
          <w:szCs w:val="24"/>
          <w:u w:val="single"/>
        </w:rPr>
        <w:t xml:space="preserve">anexo 01 </w:t>
      </w:r>
      <w:r>
        <w:rPr>
          <w:rFonts w:ascii="Arial" w:hAnsi="Arial" w:cs="Arial"/>
          <w:b/>
          <w:sz w:val="24"/>
          <w:szCs w:val="24"/>
        </w:rPr>
        <w:t xml:space="preserve">. </w:t>
      </w:r>
    </w:p>
    <w:p>
      <w:pPr>
        <w:numPr>
          <w:ilvl w:val="0"/>
          <w:numId w:val="3"/>
        </w:numPr>
        <w:tabs>
          <w:tab w:val="left" w:pos="695"/>
          <w:tab w:val="left" w:pos="696"/>
        </w:tabs>
        <w:spacing w:line="360" w:lineRule="auto"/>
        <w:jc w:val="both"/>
        <w:rPr>
          <w:rFonts w:ascii="Arial" w:hAnsi="Arial" w:eastAsia="Times New Roman" w:cs="Arial"/>
          <w:sz w:val="24"/>
        </w:rPr>
      </w:pPr>
      <w:r>
        <w:rPr>
          <w:rFonts w:ascii="Arial" w:hAnsi="Arial" w:cs="Arial"/>
          <w:sz w:val="24"/>
        </w:rPr>
        <w:t xml:space="preserve">Os alunos, professores, trabalhadores e </w:t>
      </w:r>
      <w:r>
        <w:rPr>
          <w:rFonts w:ascii="Arial" w:hAnsi="Arial" w:cs="Arial"/>
          <w:sz w:val="24"/>
          <w:lang w:val="pt-BR"/>
        </w:rPr>
        <w:t xml:space="preserve">comunidade escolar </w:t>
      </w:r>
      <w:r>
        <w:rPr>
          <w:rFonts w:ascii="Arial" w:hAnsi="Arial" w:cs="Arial"/>
          <w:sz w:val="24"/>
        </w:rPr>
        <w:t>com autorização da direção escolar, devem manter o distanciamento de, no mínimo, 1,5 m (um metro e meio) entre as pessoas em todos os ambientes do estabelecimento de</w:t>
      </w:r>
      <w:r>
        <w:rPr>
          <w:rFonts w:ascii="Arial" w:hAnsi="Arial" w:cs="Arial"/>
          <w:spacing w:val="-2"/>
          <w:sz w:val="24"/>
        </w:rPr>
        <w:t xml:space="preserve"> </w:t>
      </w:r>
      <w:r>
        <w:rPr>
          <w:rFonts w:ascii="Arial" w:hAnsi="Arial" w:cs="Arial"/>
          <w:sz w:val="24"/>
        </w:rPr>
        <w:t>ensino;</w:t>
      </w:r>
    </w:p>
    <w:p>
      <w:pPr>
        <w:numPr>
          <w:ilvl w:val="0"/>
          <w:numId w:val="3"/>
        </w:numPr>
        <w:tabs>
          <w:tab w:val="left" w:pos="695"/>
          <w:tab w:val="left" w:pos="696"/>
        </w:tabs>
        <w:spacing w:line="360" w:lineRule="auto"/>
        <w:jc w:val="both"/>
        <w:rPr>
          <w:rFonts w:ascii="Arial" w:hAnsi="Arial" w:eastAsia="Times New Roman" w:cs="Arial"/>
          <w:sz w:val="24"/>
        </w:rPr>
      </w:pPr>
      <w:r>
        <w:rPr>
          <w:rFonts w:ascii="Arial" w:hAnsi="Arial" w:cs="Arial"/>
          <w:sz w:val="24"/>
        </w:rPr>
        <w:t>Divulgar e orientar alunos e trabalhadores que não é permitido:</w:t>
      </w:r>
    </w:p>
    <w:p>
      <w:pPr>
        <w:pStyle w:val="20"/>
        <w:numPr>
          <w:ilvl w:val="0"/>
          <w:numId w:val="4"/>
        </w:numPr>
        <w:tabs>
          <w:tab w:val="left" w:pos="851"/>
          <w:tab w:val="left" w:pos="1445"/>
        </w:tabs>
        <w:suppressAutoHyphens/>
        <w:autoSpaceDE/>
        <w:autoSpaceDN/>
        <w:spacing w:line="360" w:lineRule="auto"/>
        <w:jc w:val="both"/>
        <w:rPr>
          <w:rFonts w:ascii="Arial" w:hAnsi="Arial" w:cs="Arial"/>
          <w:sz w:val="24"/>
        </w:rPr>
      </w:pPr>
      <w:r>
        <w:rPr>
          <w:rFonts w:ascii="Arial" w:hAnsi="Arial" w:cs="Arial"/>
          <w:sz w:val="24"/>
        </w:rPr>
        <w:t>Comportamentos sociais tais como aperto de mãos, abraços e beijos;</w:t>
      </w:r>
    </w:p>
    <w:p>
      <w:pPr>
        <w:pStyle w:val="20"/>
        <w:numPr>
          <w:ilvl w:val="0"/>
          <w:numId w:val="4"/>
        </w:numPr>
        <w:tabs>
          <w:tab w:val="left" w:pos="851"/>
          <w:tab w:val="left" w:pos="1448"/>
        </w:tabs>
        <w:suppressAutoHyphens/>
        <w:autoSpaceDE/>
        <w:autoSpaceDN/>
        <w:spacing w:line="360" w:lineRule="auto"/>
        <w:jc w:val="both"/>
        <w:rPr>
          <w:rFonts w:ascii="Arial" w:hAnsi="Arial" w:cs="Arial"/>
          <w:sz w:val="24"/>
        </w:rPr>
      </w:pPr>
      <w:r>
        <w:rPr>
          <w:rFonts w:ascii="Arial" w:hAnsi="Arial" w:cs="Arial"/>
          <w:sz w:val="24"/>
        </w:rPr>
        <w:t>Compartilhar material escolar, como canetas, cadernos, réguas, borrachas entre</w:t>
      </w:r>
      <w:r>
        <w:rPr>
          <w:rFonts w:ascii="Arial" w:hAnsi="Arial" w:cs="Arial"/>
          <w:spacing w:val="-1"/>
          <w:sz w:val="24"/>
        </w:rPr>
        <w:t xml:space="preserve"> </w:t>
      </w:r>
      <w:r>
        <w:rPr>
          <w:rFonts w:ascii="Arial" w:hAnsi="Arial" w:cs="Arial"/>
          <w:sz w:val="24"/>
        </w:rPr>
        <w:t>outros;</w:t>
      </w:r>
    </w:p>
    <w:p>
      <w:pPr>
        <w:pStyle w:val="20"/>
        <w:numPr>
          <w:ilvl w:val="0"/>
          <w:numId w:val="4"/>
        </w:numPr>
        <w:tabs>
          <w:tab w:val="left" w:pos="851"/>
          <w:tab w:val="left" w:pos="1430"/>
        </w:tabs>
        <w:suppressAutoHyphens/>
        <w:autoSpaceDE/>
        <w:autoSpaceDN/>
        <w:spacing w:line="360" w:lineRule="auto"/>
        <w:jc w:val="both"/>
        <w:rPr>
          <w:rFonts w:ascii="Arial" w:hAnsi="Arial" w:cs="Arial"/>
          <w:sz w:val="24"/>
        </w:rPr>
      </w:pPr>
      <w:r>
        <w:rPr>
          <w:rFonts w:ascii="Arial" w:hAnsi="Arial" w:cs="Arial"/>
          <w:sz w:val="24"/>
        </w:rPr>
        <w:t>Compartilhar objetos pessoais, como roupas, escova de cabelo, maquiagens, brinquedos e</w:t>
      </w:r>
      <w:r>
        <w:rPr>
          <w:rFonts w:ascii="Arial" w:hAnsi="Arial" w:cs="Arial"/>
          <w:spacing w:val="-1"/>
          <w:sz w:val="24"/>
        </w:rPr>
        <w:t xml:space="preserve"> </w:t>
      </w:r>
      <w:r>
        <w:rPr>
          <w:rFonts w:ascii="Arial" w:hAnsi="Arial" w:cs="Arial"/>
          <w:sz w:val="24"/>
        </w:rPr>
        <w:t>semelhantes.</w:t>
      </w:r>
    </w:p>
    <w:p>
      <w:pPr>
        <w:pStyle w:val="20"/>
        <w:numPr>
          <w:ilvl w:val="0"/>
          <w:numId w:val="3"/>
        </w:numPr>
        <w:tabs>
          <w:tab w:val="left" w:pos="0"/>
          <w:tab w:val="left" w:pos="851"/>
          <w:tab w:val="left" w:pos="1556"/>
        </w:tabs>
        <w:suppressAutoHyphens/>
        <w:spacing w:line="360" w:lineRule="auto"/>
        <w:jc w:val="both"/>
        <w:rPr>
          <w:rFonts w:ascii="Arial" w:hAnsi="Arial" w:cs="Arial"/>
          <w:sz w:val="24"/>
        </w:rPr>
      </w:pPr>
      <w:r>
        <w:rPr>
          <w:rFonts w:ascii="Arial" w:hAnsi="Arial" w:cs="Arial"/>
          <w:sz w:val="24"/>
        </w:rPr>
        <w:t>Os alunos devem permanecer somente nas suas salas de aula, evitando espaços comuns e outras salas que não as</w:t>
      </w:r>
      <w:r>
        <w:rPr>
          <w:rFonts w:ascii="Arial" w:hAnsi="Arial" w:cs="Arial"/>
          <w:spacing w:val="-5"/>
          <w:sz w:val="24"/>
        </w:rPr>
        <w:t xml:space="preserve"> </w:t>
      </w:r>
      <w:r>
        <w:rPr>
          <w:rFonts w:ascii="Arial" w:hAnsi="Arial" w:cs="Arial"/>
          <w:sz w:val="24"/>
        </w:rPr>
        <w:t>suas;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8"/>
          <w:szCs w:val="24"/>
        </w:rPr>
      </w:pPr>
      <w:r>
        <w:rPr>
          <w:rFonts w:ascii="Arial" w:hAnsi="Arial" w:cs="Arial"/>
          <w:b/>
          <w:sz w:val="28"/>
          <w:szCs w:val="24"/>
        </w:rPr>
        <w:t xml:space="preserve">7.3 - </w:t>
      </w:r>
      <w:r>
        <w:rPr>
          <w:rFonts w:ascii="Arial" w:hAnsi="Arial" w:cs="Arial"/>
          <w:b/>
          <w:sz w:val="28"/>
          <w:szCs w:val="24"/>
          <w:lang w:val="pt-BR"/>
        </w:rPr>
        <w:t>Medidas</w:t>
      </w:r>
      <w:r>
        <w:rPr>
          <w:rFonts w:ascii="Arial" w:hAnsi="Arial" w:cs="Arial"/>
          <w:b/>
          <w:sz w:val="28"/>
          <w:szCs w:val="24"/>
        </w:rPr>
        <w:t xml:space="preserve"> de higiene pessoal</w:t>
      </w:r>
    </w:p>
    <w:p>
      <w:pPr>
        <w:spacing w:line="360" w:lineRule="auto"/>
        <w:ind w:firstLine="567"/>
        <w:jc w:val="both"/>
        <w:rPr>
          <w:rFonts w:ascii="Arial" w:hAnsi="Arial" w:cs="Arial"/>
          <w:b/>
          <w:sz w:val="24"/>
          <w:szCs w:val="24"/>
        </w:rPr>
      </w:pP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Lavar as mãos com água e sabão ou higienizar com álcool 70%.</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Seguir os protocolos de higiene da lavagem das mãos.</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Seguir as regras de etiqueta respiratória.</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Evitar tocar os olhos, nariz e boca sem as mãos estarem higienizadas.</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Manter as unhas limpas e cortadas.</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Utilizar a máscara, conforme orientação da autoridade sanitária, de forma a cobrir a boca e o nariz.</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Utilizar os equipamentos de proteção individual, obrigatoriamente, de acordo com a especificidade da atividade.</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Manter o cabelo preso e evitar acessórios pessoais (bonés, brincos, colares, pulseiras, relógios, anéis).</w:t>
      </w:r>
    </w:p>
    <w:p>
      <w:pPr>
        <w:pStyle w:val="20"/>
        <w:numPr>
          <w:ilvl w:val="0"/>
          <w:numId w:val="5"/>
        </w:numPr>
        <w:tabs>
          <w:tab w:val="left" w:pos="0"/>
          <w:tab w:val="left" w:pos="851"/>
          <w:tab w:val="left" w:pos="1415"/>
        </w:tabs>
        <w:suppressAutoHyphens/>
        <w:spacing w:line="360" w:lineRule="auto"/>
        <w:ind w:left="426"/>
        <w:jc w:val="both"/>
        <w:rPr>
          <w:rFonts w:ascii="Arial" w:hAnsi="Arial" w:cs="Arial"/>
          <w:sz w:val="24"/>
        </w:rPr>
      </w:pPr>
      <w:r>
        <w:rPr>
          <w:rFonts w:ascii="Arial" w:hAnsi="Arial" w:cs="Arial"/>
          <w:sz w:val="24"/>
        </w:rPr>
        <w:t>Disponibilizar em pontos estratégicos, em diversos ambientes do estabelecimento de ensino, dispensadores de álcool 70%, devendo ser orientada e estimulada a constante higienização das</w:t>
      </w:r>
      <w:r>
        <w:rPr>
          <w:rFonts w:ascii="Arial" w:hAnsi="Arial" w:cs="Arial"/>
          <w:spacing w:val="-1"/>
          <w:sz w:val="24"/>
        </w:rPr>
        <w:t xml:space="preserve"> </w:t>
      </w:r>
      <w:r>
        <w:rPr>
          <w:rFonts w:ascii="Arial" w:hAnsi="Arial" w:cs="Arial"/>
          <w:sz w:val="24"/>
        </w:rPr>
        <w:t>mãos;</w:t>
      </w:r>
    </w:p>
    <w:p>
      <w:pPr>
        <w:pStyle w:val="20"/>
        <w:numPr>
          <w:ilvl w:val="0"/>
          <w:numId w:val="5"/>
        </w:numPr>
        <w:tabs>
          <w:tab w:val="left" w:pos="0"/>
          <w:tab w:val="left" w:pos="851"/>
          <w:tab w:val="left" w:pos="1732"/>
        </w:tabs>
        <w:suppressAutoHyphens/>
        <w:spacing w:line="360" w:lineRule="auto"/>
        <w:ind w:left="426"/>
        <w:jc w:val="both"/>
        <w:rPr>
          <w:rFonts w:ascii="Arial" w:hAnsi="Arial" w:cs="Arial"/>
          <w:sz w:val="24"/>
        </w:rPr>
      </w:pPr>
      <w:r>
        <w:rPr>
          <w:rFonts w:ascii="Arial" w:hAnsi="Arial" w:cs="Arial"/>
          <w:sz w:val="24"/>
        </w:rPr>
        <w:t>Orientar e estimular os alunos e trabalhadores à aplicação da “etiqueta da</w:t>
      </w:r>
      <w:r>
        <w:rPr>
          <w:rFonts w:ascii="Arial" w:hAnsi="Arial" w:cs="Arial"/>
          <w:spacing w:val="-2"/>
          <w:sz w:val="24"/>
        </w:rPr>
        <w:t xml:space="preserve"> </w:t>
      </w:r>
      <w:r>
        <w:rPr>
          <w:rFonts w:ascii="Arial" w:hAnsi="Arial" w:cs="Arial"/>
          <w:sz w:val="24"/>
        </w:rPr>
        <w:t>tosse”, ou seja, ao tossir e espirrar, c</w:t>
      </w:r>
      <w:r>
        <w:rPr>
          <w:rFonts w:ascii="Arial" w:hAnsi="Arial" w:cs="Arial"/>
          <w:sz w:val="24"/>
          <w:lang w:val="pt-BR"/>
        </w:rPr>
        <w:t>obrir</w:t>
      </w:r>
      <w:r>
        <w:rPr>
          <w:rFonts w:ascii="Arial" w:hAnsi="Arial" w:cs="Arial"/>
          <w:sz w:val="24"/>
        </w:rPr>
        <w:t xml:space="preserve"> a boca e o nariz com um lenço descartável e lav</w:t>
      </w:r>
      <w:r>
        <w:rPr>
          <w:rFonts w:ascii="Arial" w:hAnsi="Arial" w:cs="Arial"/>
          <w:sz w:val="24"/>
          <w:lang w:val="pt-BR"/>
        </w:rPr>
        <w:t>ar</w:t>
      </w:r>
      <w:r>
        <w:rPr>
          <w:rFonts w:ascii="Arial" w:hAnsi="Arial" w:cs="Arial"/>
          <w:sz w:val="24"/>
        </w:rPr>
        <w:t xml:space="preserve"> as mãos com água e sabão assim que possível. Na falta de um lenço, us</w:t>
      </w:r>
      <w:r>
        <w:rPr>
          <w:rFonts w:ascii="Arial" w:hAnsi="Arial" w:cs="Arial"/>
          <w:sz w:val="24"/>
          <w:lang w:val="pt-BR"/>
        </w:rPr>
        <w:t>ar</w:t>
      </w:r>
      <w:r>
        <w:rPr>
          <w:rFonts w:ascii="Arial" w:hAnsi="Arial" w:cs="Arial"/>
          <w:sz w:val="24"/>
        </w:rPr>
        <w:t xml:space="preserve"> o antebraço; nunca as mãos;</w:t>
      </w:r>
    </w:p>
    <w:p>
      <w:pPr>
        <w:pStyle w:val="20"/>
        <w:numPr>
          <w:ilvl w:val="0"/>
          <w:numId w:val="5"/>
        </w:numPr>
        <w:tabs>
          <w:tab w:val="left" w:pos="0"/>
          <w:tab w:val="left" w:pos="851"/>
          <w:tab w:val="left" w:pos="1544"/>
        </w:tabs>
        <w:suppressAutoHyphens/>
        <w:spacing w:line="360" w:lineRule="auto"/>
        <w:ind w:left="426"/>
        <w:jc w:val="both"/>
        <w:rPr>
          <w:rFonts w:ascii="Arial" w:hAnsi="Arial" w:cs="Arial"/>
          <w:sz w:val="24"/>
        </w:rPr>
      </w:pPr>
      <w:r>
        <w:rPr>
          <w:rFonts w:ascii="Arial" w:hAnsi="Arial" w:cs="Arial"/>
          <w:sz w:val="24"/>
        </w:rPr>
        <w:t xml:space="preserve">Orientar alunos e trabalhadores a usar lenços descartáveis para higiene nasal e bucal e a descartá-los imediatamente em lixeira </w:t>
      </w:r>
      <w:r>
        <w:rPr>
          <w:rFonts w:ascii="Arial" w:hAnsi="Arial" w:cs="Arial"/>
          <w:spacing w:val="-5"/>
          <w:sz w:val="24"/>
        </w:rPr>
        <w:t xml:space="preserve">com </w:t>
      </w:r>
      <w:r>
        <w:rPr>
          <w:rFonts w:ascii="Arial" w:hAnsi="Arial" w:cs="Arial"/>
          <w:sz w:val="24"/>
        </w:rPr>
        <w:t>tampa;</w:t>
      </w:r>
    </w:p>
    <w:p>
      <w:pPr>
        <w:pStyle w:val="20"/>
        <w:numPr>
          <w:ilvl w:val="0"/>
          <w:numId w:val="5"/>
        </w:numPr>
        <w:tabs>
          <w:tab w:val="left" w:pos="0"/>
          <w:tab w:val="left" w:pos="426"/>
          <w:tab w:val="left" w:pos="851"/>
          <w:tab w:val="left" w:pos="1487"/>
        </w:tabs>
        <w:suppressAutoHyphens/>
        <w:spacing w:line="360" w:lineRule="auto"/>
        <w:ind w:left="284"/>
        <w:jc w:val="both"/>
        <w:rPr>
          <w:rFonts w:ascii="Arial" w:hAnsi="Arial" w:cs="Arial"/>
          <w:sz w:val="24"/>
        </w:rPr>
      </w:pPr>
      <w:r>
        <w:rPr>
          <w:rFonts w:ascii="Arial" w:hAnsi="Arial" w:cs="Arial"/>
          <w:sz w:val="24"/>
        </w:rPr>
        <w:t>Orientar alunos com deficiência visual a realizarem a higiene das mãos bem como de sua bengala de uso pessoal após a utilização, principalmente ao andar em espaços</w:t>
      </w:r>
      <w:r>
        <w:rPr>
          <w:rFonts w:ascii="Arial" w:hAnsi="Arial" w:cs="Arial"/>
          <w:spacing w:val="-2"/>
          <w:sz w:val="24"/>
        </w:rPr>
        <w:t xml:space="preserve"> </w:t>
      </w:r>
      <w:r>
        <w:rPr>
          <w:rFonts w:ascii="Arial" w:hAnsi="Arial" w:cs="Arial"/>
          <w:sz w:val="24"/>
        </w:rPr>
        <w:t>abertos.</w:t>
      </w:r>
    </w:p>
    <w:p>
      <w:pPr>
        <w:pStyle w:val="20"/>
        <w:numPr>
          <w:ilvl w:val="0"/>
          <w:numId w:val="5"/>
        </w:numPr>
        <w:spacing w:line="360" w:lineRule="auto"/>
        <w:ind w:left="426"/>
        <w:jc w:val="both"/>
        <w:rPr>
          <w:rFonts w:ascii="Arial" w:hAnsi="Arial" w:cs="Arial"/>
          <w:sz w:val="24"/>
          <w:szCs w:val="24"/>
        </w:rPr>
      </w:pPr>
      <w:r>
        <w:rPr>
          <w:rFonts w:ascii="Arial" w:hAnsi="Arial" w:cs="Arial"/>
          <w:sz w:val="24"/>
          <w:szCs w:val="24"/>
        </w:rPr>
        <w:t>Não compartilhar objetos.</w:t>
      </w:r>
    </w:p>
    <w:p>
      <w:pPr>
        <w:numPr>
          <w:ilvl w:val="0"/>
          <w:numId w:val="6"/>
        </w:numPr>
        <w:tabs>
          <w:tab w:val="left" w:pos="695"/>
          <w:tab w:val="left" w:pos="696"/>
        </w:tabs>
        <w:spacing w:line="360" w:lineRule="auto"/>
        <w:jc w:val="both"/>
        <w:rPr>
          <w:rFonts w:ascii="Arial" w:hAnsi="Arial" w:eastAsia="Times New Roman" w:cs="Arial"/>
          <w:sz w:val="24"/>
        </w:rPr>
      </w:pPr>
      <w:r>
        <w:rPr>
          <w:rFonts w:ascii="Arial" w:hAnsi="Arial" w:cs="Arial"/>
          <w:sz w:val="24"/>
        </w:rPr>
        <w:t>Higienizar sistematicamente as mãos, especialmente nas seguintes</w:t>
      </w:r>
      <w:r>
        <w:rPr>
          <w:rFonts w:ascii="Arial" w:hAnsi="Arial" w:cs="Arial"/>
          <w:spacing w:val="-16"/>
          <w:sz w:val="24"/>
        </w:rPr>
        <w:t xml:space="preserve"> </w:t>
      </w:r>
      <w:r>
        <w:rPr>
          <w:rFonts w:ascii="Arial" w:hAnsi="Arial" w:cs="Arial"/>
          <w:sz w:val="24"/>
        </w:rPr>
        <w:t>situações: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após o uso de transporte</w:t>
      </w:r>
      <w:r>
        <w:rPr>
          <w:rFonts w:ascii="Arial" w:hAnsi="Arial" w:cs="Arial"/>
          <w:spacing w:val="-1"/>
          <w:sz w:val="24"/>
        </w:rPr>
        <w:t xml:space="preserve"> </w:t>
      </w:r>
      <w:r>
        <w:rPr>
          <w:rFonts w:ascii="Arial" w:hAnsi="Arial" w:cs="Arial"/>
          <w:sz w:val="24"/>
        </w:rPr>
        <w:t>público;</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ao chegar ao estabelecimento de</w:t>
      </w:r>
      <w:r>
        <w:rPr>
          <w:rFonts w:ascii="Arial" w:hAnsi="Arial" w:cs="Arial"/>
          <w:spacing w:val="-2"/>
          <w:sz w:val="24"/>
        </w:rPr>
        <w:t xml:space="preserve"> </w:t>
      </w:r>
      <w:r>
        <w:rPr>
          <w:rFonts w:ascii="Arial" w:hAnsi="Arial" w:cs="Arial"/>
          <w:sz w:val="24"/>
        </w:rPr>
        <w:t>ensino;</w:t>
      </w:r>
    </w:p>
    <w:p>
      <w:pPr>
        <w:pStyle w:val="20"/>
        <w:numPr>
          <w:ilvl w:val="0"/>
          <w:numId w:val="7"/>
        </w:numPr>
        <w:tabs>
          <w:tab w:val="left" w:pos="851"/>
          <w:tab w:val="left" w:pos="1134"/>
          <w:tab w:val="left" w:pos="1473"/>
        </w:tabs>
        <w:suppressAutoHyphens/>
        <w:autoSpaceDE/>
        <w:autoSpaceDN/>
        <w:spacing w:line="360" w:lineRule="auto"/>
        <w:jc w:val="both"/>
        <w:rPr>
          <w:rFonts w:ascii="Arial" w:hAnsi="Arial" w:cs="Arial"/>
          <w:sz w:val="24"/>
        </w:rPr>
      </w:pPr>
      <w:r>
        <w:rPr>
          <w:rFonts w:ascii="Arial" w:hAnsi="Arial" w:cs="Arial"/>
          <w:sz w:val="24"/>
        </w:rPr>
        <w:t>após tocar em superfícies tais como: maçanetas das portas, corrimãos, botões de elevadores,</w:t>
      </w:r>
      <w:r>
        <w:rPr>
          <w:rFonts w:ascii="Arial" w:hAnsi="Arial" w:cs="Arial"/>
          <w:spacing w:val="-1"/>
          <w:sz w:val="24"/>
        </w:rPr>
        <w:t xml:space="preserve"> </w:t>
      </w:r>
      <w:r>
        <w:rPr>
          <w:rFonts w:ascii="Arial" w:hAnsi="Arial" w:cs="Arial"/>
          <w:sz w:val="24"/>
        </w:rPr>
        <w:t>interruptores;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após tossir, espirrar e/ou assoar o</w:t>
      </w:r>
      <w:r>
        <w:rPr>
          <w:rFonts w:ascii="Arial" w:hAnsi="Arial" w:cs="Arial"/>
          <w:spacing w:val="-1"/>
          <w:sz w:val="24"/>
        </w:rPr>
        <w:t xml:space="preserve"> </w:t>
      </w:r>
      <w:r>
        <w:rPr>
          <w:rFonts w:ascii="Arial" w:hAnsi="Arial" w:cs="Arial"/>
          <w:sz w:val="24"/>
        </w:rPr>
        <w:t>nariz;</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o uso do</w:t>
      </w:r>
      <w:r>
        <w:rPr>
          <w:rFonts w:ascii="Arial" w:hAnsi="Arial" w:cs="Arial"/>
          <w:spacing w:val="-2"/>
          <w:sz w:val="24"/>
        </w:rPr>
        <w:t xml:space="preserve"> </w:t>
      </w:r>
      <w:r>
        <w:rPr>
          <w:rFonts w:ascii="Arial" w:hAnsi="Arial" w:cs="Arial"/>
          <w:sz w:val="24"/>
        </w:rPr>
        <w:t>banheiro;</w:t>
      </w:r>
    </w:p>
    <w:p>
      <w:pPr>
        <w:pStyle w:val="20"/>
        <w:numPr>
          <w:ilvl w:val="0"/>
          <w:numId w:val="7"/>
        </w:numPr>
        <w:tabs>
          <w:tab w:val="left" w:pos="851"/>
          <w:tab w:val="left" w:pos="1134"/>
          <w:tab w:val="left" w:pos="1375"/>
        </w:tabs>
        <w:suppressAutoHyphens/>
        <w:autoSpaceDE/>
        <w:autoSpaceDN/>
        <w:spacing w:line="360" w:lineRule="auto"/>
        <w:jc w:val="both"/>
        <w:rPr>
          <w:rFonts w:ascii="Arial" w:hAnsi="Arial" w:cs="Arial"/>
          <w:sz w:val="24"/>
        </w:rPr>
      </w:pPr>
      <w:r>
        <w:rPr>
          <w:rFonts w:ascii="Arial" w:hAnsi="Arial" w:cs="Arial"/>
          <w:sz w:val="24"/>
        </w:rPr>
        <w:t>antes de manipular</w:t>
      </w:r>
      <w:r>
        <w:rPr>
          <w:rFonts w:ascii="Arial" w:hAnsi="Arial" w:cs="Arial"/>
          <w:spacing w:val="-1"/>
          <w:sz w:val="24"/>
        </w:rPr>
        <w:t xml:space="preserve"> </w:t>
      </w:r>
      <w:r>
        <w:rPr>
          <w:rFonts w:ascii="Arial" w:hAnsi="Arial" w:cs="Arial"/>
          <w:sz w:val="24"/>
        </w:rPr>
        <w:t>alimentos;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de tocar em utensílios</w:t>
      </w:r>
      <w:r>
        <w:rPr>
          <w:rFonts w:ascii="Arial" w:hAnsi="Arial" w:cs="Arial"/>
          <w:spacing w:val="-1"/>
          <w:sz w:val="24"/>
        </w:rPr>
        <w:t xml:space="preserve"> </w:t>
      </w:r>
      <w:r>
        <w:rPr>
          <w:rFonts w:ascii="Arial" w:hAnsi="Arial" w:cs="Arial"/>
          <w:sz w:val="24"/>
        </w:rPr>
        <w:t>higienizados;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alimentar os</w:t>
      </w:r>
      <w:r>
        <w:rPr>
          <w:rFonts w:ascii="Arial" w:hAnsi="Arial" w:cs="Arial"/>
          <w:spacing w:val="-1"/>
          <w:sz w:val="24"/>
        </w:rPr>
        <w:t xml:space="preserve"> </w:t>
      </w:r>
      <w:r>
        <w:rPr>
          <w:rFonts w:ascii="Arial" w:hAnsi="Arial" w:cs="Arial"/>
          <w:sz w:val="24"/>
        </w:rPr>
        <w:t>alunos;</w:t>
      </w:r>
    </w:p>
    <w:p>
      <w:pPr>
        <w:pStyle w:val="20"/>
        <w:numPr>
          <w:ilvl w:val="0"/>
          <w:numId w:val="7"/>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antes das</w:t>
      </w:r>
      <w:r>
        <w:rPr>
          <w:rFonts w:ascii="Arial" w:hAnsi="Arial" w:cs="Arial"/>
          <w:spacing w:val="-2"/>
          <w:sz w:val="24"/>
        </w:rPr>
        <w:t xml:space="preserve"> </w:t>
      </w:r>
      <w:r>
        <w:rPr>
          <w:rFonts w:ascii="Arial" w:hAnsi="Arial" w:cs="Arial"/>
          <w:sz w:val="24"/>
        </w:rPr>
        <w:t>refeições;</w:t>
      </w:r>
    </w:p>
    <w:p>
      <w:pPr>
        <w:pStyle w:val="20"/>
        <w:numPr>
          <w:ilvl w:val="0"/>
          <w:numId w:val="7"/>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antes e após cuidar de</w:t>
      </w:r>
      <w:r>
        <w:rPr>
          <w:rFonts w:ascii="Arial" w:hAnsi="Arial" w:cs="Arial"/>
          <w:spacing w:val="-2"/>
          <w:sz w:val="24"/>
        </w:rPr>
        <w:t xml:space="preserve"> </w:t>
      </w:r>
      <w:r>
        <w:rPr>
          <w:rFonts w:ascii="Arial" w:hAnsi="Arial" w:cs="Arial"/>
          <w:sz w:val="24"/>
        </w:rPr>
        <w:t>ferimentos;</w:t>
      </w:r>
    </w:p>
    <w:p>
      <w:pPr>
        <w:pStyle w:val="20"/>
        <w:numPr>
          <w:ilvl w:val="0"/>
          <w:numId w:val="7"/>
        </w:numPr>
        <w:tabs>
          <w:tab w:val="left" w:pos="851"/>
          <w:tab w:val="left" w:pos="1134"/>
          <w:tab w:val="left" w:pos="1470"/>
        </w:tabs>
        <w:suppressAutoHyphens/>
        <w:autoSpaceDE/>
        <w:autoSpaceDN/>
        <w:spacing w:line="360" w:lineRule="auto"/>
        <w:jc w:val="both"/>
        <w:rPr>
          <w:rFonts w:ascii="Arial" w:hAnsi="Arial" w:cs="Arial"/>
          <w:sz w:val="24"/>
        </w:rPr>
      </w:pPr>
      <w:r>
        <w:rPr>
          <w:rFonts w:ascii="Arial" w:hAnsi="Arial" w:cs="Arial"/>
          <w:sz w:val="24"/>
        </w:rPr>
        <w:t>após a limpeza de um local e/ou utilizar vassouras, panos e materiais de</w:t>
      </w:r>
      <w:r>
        <w:rPr>
          <w:rFonts w:ascii="Arial" w:hAnsi="Arial" w:cs="Arial"/>
          <w:spacing w:val="-1"/>
          <w:sz w:val="24"/>
        </w:rPr>
        <w:t xml:space="preserve"> </w:t>
      </w:r>
      <w:r>
        <w:rPr>
          <w:rFonts w:ascii="Arial" w:hAnsi="Arial" w:cs="Arial"/>
          <w:sz w:val="24"/>
        </w:rPr>
        <w:t>higienização;</w:t>
      </w:r>
    </w:p>
    <w:p>
      <w:pPr>
        <w:pStyle w:val="20"/>
        <w:numPr>
          <w:ilvl w:val="0"/>
          <w:numId w:val="7"/>
        </w:numPr>
        <w:tabs>
          <w:tab w:val="left" w:pos="851"/>
          <w:tab w:val="left" w:pos="1134"/>
          <w:tab w:val="left" w:pos="1362"/>
        </w:tabs>
        <w:suppressAutoHyphens/>
        <w:autoSpaceDE/>
        <w:autoSpaceDN/>
        <w:spacing w:line="360" w:lineRule="auto"/>
        <w:jc w:val="both"/>
        <w:rPr>
          <w:rFonts w:ascii="Arial" w:hAnsi="Arial" w:cs="Arial"/>
          <w:sz w:val="24"/>
        </w:rPr>
      </w:pPr>
      <w:r>
        <w:rPr>
          <w:rFonts w:ascii="Arial" w:hAnsi="Arial" w:cs="Arial"/>
          <w:sz w:val="24"/>
        </w:rPr>
        <w:t>após remover lixo e outros</w:t>
      </w:r>
      <w:r>
        <w:rPr>
          <w:rFonts w:ascii="Arial" w:hAnsi="Arial" w:cs="Arial"/>
          <w:spacing w:val="-1"/>
          <w:sz w:val="24"/>
        </w:rPr>
        <w:t xml:space="preserve"> </w:t>
      </w:r>
      <w:r>
        <w:rPr>
          <w:rFonts w:ascii="Arial" w:hAnsi="Arial" w:cs="Arial"/>
          <w:sz w:val="24"/>
        </w:rPr>
        <w:t>resíduos;</w:t>
      </w:r>
    </w:p>
    <w:p>
      <w:pPr>
        <w:pStyle w:val="20"/>
        <w:numPr>
          <w:ilvl w:val="0"/>
          <w:numId w:val="7"/>
        </w:numPr>
        <w:tabs>
          <w:tab w:val="left" w:pos="851"/>
          <w:tab w:val="left" w:pos="1134"/>
          <w:tab w:val="left" w:pos="1482"/>
        </w:tabs>
        <w:suppressAutoHyphens/>
        <w:autoSpaceDE/>
        <w:autoSpaceDN/>
        <w:spacing w:line="360" w:lineRule="auto"/>
        <w:jc w:val="both"/>
        <w:rPr>
          <w:rFonts w:ascii="Arial" w:hAnsi="Arial" w:cs="Arial"/>
          <w:sz w:val="24"/>
        </w:rPr>
      </w:pPr>
      <w:r>
        <w:rPr>
          <w:rFonts w:ascii="Arial" w:hAnsi="Arial" w:cs="Arial"/>
          <w:sz w:val="24"/>
        </w:rPr>
        <w:t>após troca de</w:t>
      </w:r>
      <w:r>
        <w:rPr>
          <w:rFonts w:ascii="Arial" w:hAnsi="Arial" w:cs="Arial"/>
          <w:spacing w:val="-2"/>
          <w:sz w:val="24"/>
        </w:rPr>
        <w:t xml:space="preserve"> </w:t>
      </w:r>
      <w:r>
        <w:rPr>
          <w:rFonts w:ascii="Arial" w:hAnsi="Arial" w:cs="Arial"/>
          <w:sz w:val="24"/>
        </w:rPr>
        <w:t>sapatos;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e após o uso dos espaços</w:t>
      </w:r>
      <w:r>
        <w:rPr>
          <w:rFonts w:ascii="Arial" w:hAnsi="Arial" w:cs="Arial"/>
          <w:spacing w:val="-1"/>
          <w:sz w:val="24"/>
        </w:rPr>
        <w:t xml:space="preserve"> </w:t>
      </w:r>
      <w:r>
        <w:rPr>
          <w:rFonts w:ascii="Arial" w:hAnsi="Arial" w:cs="Arial"/>
          <w:sz w:val="24"/>
        </w:rPr>
        <w:t>coletivos;</w:t>
      </w:r>
    </w:p>
    <w:p>
      <w:pPr>
        <w:pStyle w:val="20"/>
        <w:numPr>
          <w:ilvl w:val="0"/>
          <w:numId w:val="7"/>
        </w:numPr>
        <w:tabs>
          <w:tab w:val="left" w:pos="851"/>
          <w:tab w:val="left" w:pos="1134"/>
        </w:tabs>
        <w:suppressAutoHyphens/>
        <w:autoSpaceDE/>
        <w:autoSpaceDN/>
        <w:spacing w:line="360" w:lineRule="auto"/>
        <w:jc w:val="both"/>
        <w:rPr>
          <w:rFonts w:ascii="Arial" w:hAnsi="Arial" w:cs="Arial"/>
          <w:sz w:val="24"/>
        </w:rPr>
      </w:pPr>
      <w:r>
        <w:rPr>
          <w:rFonts w:ascii="Arial" w:hAnsi="Arial" w:cs="Arial"/>
          <w:sz w:val="24"/>
        </w:rPr>
        <w:t>antes de iniciar e após uma nova</w:t>
      </w:r>
      <w:r>
        <w:rPr>
          <w:rFonts w:ascii="Arial" w:hAnsi="Arial" w:cs="Arial"/>
          <w:spacing w:val="-2"/>
          <w:sz w:val="24"/>
        </w:rPr>
        <w:t xml:space="preserve"> </w:t>
      </w:r>
      <w:r>
        <w:rPr>
          <w:rFonts w:ascii="Arial" w:hAnsi="Arial" w:cs="Arial"/>
          <w:sz w:val="24"/>
        </w:rPr>
        <w:t>atividade.</w:t>
      </w:r>
    </w:p>
    <w:p>
      <w:pPr>
        <w:spacing w:line="360" w:lineRule="auto"/>
        <w:ind w:left="360"/>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 – Medidas para o uso da máscara</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IMPORTANTE: mesmo de máscara, manter distância de mais de 1 (um) metro de outra pessoa.</w:t>
      </w:r>
    </w:p>
    <w:p>
      <w:pPr>
        <w:numPr>
          <w:ilvl w:val="0"/>
          <w:numId w:val="9"/>
        </w:numPr>
        <w:tabs>
          <w:tab w:val="left" w:pos="519"/>
          <w:tab w:val="left" w:pos="520"/>
        </w:tabs>
        <w:spacing w:line="360" w:lineRule="auto"/>
        <w:ind w:left="99" w:right="640"/>
        <w:jc w:val="both"/>
        <w:rPr>
          <w:rFonts w:ascii="Arial" w:hAnsi="Arial" w:eastAsia="Times New Roman" w:cs="Arial"/>
          <w:sz w:val="24"/>
        </w:rPr>
      </w:pPr>
      <w:r>
        <w:rPr>
          <w:rFonts w:ascii="Arial" w:hAnsi="Arial" w:cs="Arial"/>
          <w:sz w:val="24"/>
          <w:szCs w:val="24"/>
        </w:rPr>
        <w:t>A máscara deve ser feita nas medidas corretas, devendo cobrir totalmente a boca e nariz, sem deixar espaços nas laterais</w:t>
      </w:r>
      <w:r>
        <w:rPr>
          <w:rFonts w:ascii="Arial" w:hAnsi="Arial" w:eastAsia="Times New Roman" w:cs="Arial"/>
          <w:sz w:val="24"/>
        </w:rPr>
        <w:t xml:space="preserve"> laterais conforme</w:t>
      </w:r>
      <w:r>
        <w:rPr>
          <w:rFonts w:ascii="Arial" w:hAnsi="Arial" w:eastAsia="Times New Roman" w:cs="Arial"/>
          <w:color w:val="FF0000"/>
          <w:sz w:val="24"/>
        </w:rPr>
        <w:t xml:space="preserve"> </w:t>
      </w:r>
      <w:r>
        <w:rPr>
          <w:rFonts w:ascii="Arial" w:hAnsi="Arial" w:eastAsia="Times New Roman" w:cs="Arial"/>
          <w:sz w:val="24"/>
        </w:rPr>
        <w:t>Nota Técnica da Agência Nacional de Vigilância Sanitária contida no Manual “</w:t>
      </w:r>
      <w:r>
        <w:rPr>
          <w:rFonts w:ascii="Arial" w:hAnsi="Arial" w:eastAsia="Times New Roman" w:cs="Arial"/>
          <w:b/>
          <w:sz w:val="24"/>
        </w:rPr>
        <w:t>ORIENTAÇÕES GERAIS – Máscaras faciais de uso não profissional</w:t>
      </w:r>
      <w:r>
        <w:rPr>
          <w:rFonts w:ascii="Arial" w:hAnsi="Arial" w:eastAsia="Times New Roman" w:cs="Arial"/>
          <w:sz w:val="24"/>
        </w:rPr>
        <w:t>”;</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 xml:space="preserve">É importante que a máscara seja utilizada corretamente, não devendo ser manipulada durante o uso e deve-se lavar as mãos antes de sua colocação e após sua retirada. </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É recomendável que cada pessoa tenha entorno de 5 (cinco) máscaras de uso individual.</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Antes de colocar a máscara no rosto deve-se assegurar que a máscara está em condições de uso (limpa e sem rupturas);</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A máscara é de uso individual e não deve ser compartilhada;</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 xml:space="preserve">A máscara deve cobrir totalmente a boca e nariz, sem deixar espaços nas laterais; </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Manter o conforto e espaço para a respiração;</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Evitar uso de batom ou outra maquiagem ou base durante o uso da máscara.</w:t>
      </w:r>
    </w:p>
    <w:p>
      <w:pPr>
        <w:pStyle w:val="20"/>
        <w:numPr>
          <w:ilvl w:val="0"/>
          <w:numId w:val="8"/>
        </w:numPr>
        <w:spacing w:line="360" w:lineRule="auto"/>
        <w:ind w:left="426"/>
        <w:jc w:val="both"/>
        <w:rPr>
          <w:rFonts w:ascii="Arial" w:hAnsi="Arial" w:cs="Arial"/>
          <w:sz w:val="24"/>
          <w:szCs w:val="24"/>
        </w:rPr>
      </w:pPr>
      <w:r>
        <w:rPr>
          <w:rFonts w:ascii="Arial" w:hAnsi="Arial" w:cs="Arial"/>
          <w:sz w:val="24"/>
          <w:szCs w:val="24"/>
        </w:rPr>
        <w:t>Não compartilhe a sua máscara, ainda que ela esteja lavada.</w:t>
      </w:r>
    </w:p>
    <w:p>
      <w:pPr>
        <w:spacing w:line="360" w:lineRule="auto"/>
        <w:ind w:firstLine="567"/>
        <w:jc w:val="both"/>
        <w:rPr>
          <w:rFonts w:ascii="Arial" w:hAnsi="Arial" w:cs="Arial"/>
          <w:b/>
          <w:sz w:val="28"/>
          <w:szCs w:val="24"/>
        </w:rPr>
      </w:pPr>
    </w:p>
    <w:p>
      <w:pPr>
        <w:spacing w:line="360" w:lineRule="auto"/>
        <w:jc w:val="both"/>
        <w:rPr>
          <w:rFonts w:ascii="Arial" w:hAnsi="Arial" w:cs="Arial"/>
          <w:b/>
          <w:sz w:val="28"/>
          <w:szCs w:val="24"/>
        </w:rPr>
      </w:pPr>
      <w:r>
        <w:rPr>
          <w:rFonts w:ascii="Arial" w:hAnsi="Arial" w:cs="Arial"/>
          <w:b/>
          <w:sz w:val="28"/>
          <w:szCs w:val="24"/>
        </w:rPr>
        <w:t>7.4.1 - Advertências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Não utilizar a máscara por longo tempo (máximo de 3 horas), trocar após esse período e sempre que tiver úmida, com sujeira aparente, danificada ou se houver dificuldade para respirar; </w:t>
      </w:r>
    </w:p>
    <w:p>
      <w:pPr>
        <w:spacing w:line="360" w:lineRule="auto"/>
        <w:ind w:firstLine="567"/>
        <w:jc w:val="both"/>
        <w:rPr>
          <w:rFonts w:ascii="Arial" w:hAnsi="Arial" w:cs="Arial"/>
          <w:sz w:val="24"/>
          <w:szCs w:val="24"/>
        </w:rPr>
      </w:pPr>
      <w:r>
        <w:rPr>
          <w:rFonts w:ascii="Arial" w:hAnsi="Arial" w:cs="Arial"/>
          <w:sz w:val="24"/>
          <w:szCs w:val="24"/>
        </w:rPr>
        <w:t>As medidas de higiene e a limpeza das máscaras em tecido e a eliminação periódica das descartáveis são ações importantes de combate à transmissão da infecção;</w:t>
      </w:r>
    </w:p>
    <w:p>
      <w:pPr>
        <w:spacing w:line="360" w:lineRule="auto"/>
        <w:ind w:firstLine="567"/>
        <w:jc w:val="both"/>
        <w:rPr>
          <w:rFonts w:ascii="Arial" w:hAnsi="Arial" w:cs="Arial"/>
          <w:sz w:val="24"/>
          <w:szCs w:val="24"/>
        </w:rPr>
      </w:pPr>
      <w:r>
        <w:rPr>
          <w:rFonts w:ascii="Arial" w:hAnsi="Arial" w:cs="Arial"/>
          <w:sz w:val="24"/>
          <w:szCs w:val="24"/>
        </w:rPr>
        <w:t xml:space="preserve">Tomar cuidado para não tocar na máscara. Se tocar a máscara, deve executar imediatamente a higiene das mãos; </w:t>
      </w:r>
    </w:p>
    <w:p>
      <w:pPr>
        <w:spacing w:line="360" w:lineRule="auto"/>
        <w:ind w:firstLine="567"/>
        <w:jc w:val="both"/>
        <w:rPr>
          <w:rFonts w:ascii="Arial" w:hAnsi="Arial" w:cs="Arial"/>
          <w:sz w:val="24"/>
          <w:szCs w:val="24"/>
        </w:rPr>
      </w:pPr>
      <w:r>
        <w:rPr>
          <w:rFonts w:ascii="Arial" w:hAnsi="Arial" w:cs="Arial"/>
          <w:sz w:val="24"/>
          <w:szCs w:val="24"/>
        </w:rPr>
        <w:t>Fazer a adequada higienização das mãos com água e sabão/sabonete ou com preparação alcoólica a 70% (cubra todas as superfícies de suas mãos e esfregue-as juntas até que se sintam secas);</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7.4.2 – Limpeza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Ao contrário das máscaras descartáveis, as máscaras de tecido podem ser lavadas e reutilizadas regularmente, entretanto, recomenda-se evitar mais que 30 (trinta) lavagens.</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A máscara deve ser lavada separadamente de outras roupas;</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 xml:space="preserve">Lavar previamente com água corrente e sabão neutro; </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Passar com ferro quente;</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Garantir que a máscara não apresenta danos (menos ajuste, deformação, desgaste, etc.), ou você precisará substituí-la;</w:t>
      </w:r>
    </w:p>
    <w:p>
      <w:pPr>
        <w:pStyle w:val="20"/>
        <w:numPr>
          <w:ilvl w:val="0"/>
          <w:numId w:val="10"/>
        </w:numPr>
        <w:spacing w:line="360" w:lineRule="auto"/>
        <w:ind w:left="426"/>
        <w:jc w:val="both"/>
        <w:rPr>
          <w:rFonts w:ascii="Arial" w:hAnsi="Arial" w:cs="Arial"/>
          <w:sz w:val="24"/>
          <w:szCs w:val="24"/>
        </w:rPr>
      </w:pPr>
      <w:r>
        <w:rPr>
          <w:rFonts w:ascii="Arial" w:hAnsi="Arial" w:cs="Arial"/>
          <w:sz w:val="24"/>
          <w:szCs w:val="24"/>
        </w:rPr>
        <w:t xml:space="preserve">Guardar em um recipiente fechado. </w:t>
      </w:r>
    </w:p>
    <w:p>
      <w:pPr>
        <w:spacing w:line="360" w:lineRule="auto"/>
        <w:ind w:firstLine="567"/>
        <w:jc w:val="both"/>
        <w:rPr>
          <w:rFonts w:ascii="Arial" w:hAnsi="Arial" w:cs="Arial"/>
          <w:sz w:val="24"/>
          <w:szCs w:val="24"/>
        </w:rPr>
      </w:pPr>
      <w:r>
        <w:rPr>
          <w:rFonts w:ascii="Arial" w:hAnsi="Arial" w:cs="Arial"/>
          <w:sz w:val="24"/>
          <w:szCs w:val="24"/>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7.4.3 - Descarte</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Descarte a máscara de pano ao observar perda de elasticidade das hastes de fixação, ou deformidade no tecido que possam causar prejuízos à barreira. As máscaras de TNT não podem ser lavadas, devem ser descartáveis após o uso. </w:t>
      </w:r>
    </w:p>
    <w:p>
      <w:pPr>
        <w:spacing w:line="360" w:lineRule="auto"/>
        <w:ind w:firstLine="567"/>
        <w:jc w:val="both"/>
        <w:rPr>
          <w:rFonts w:ascii="Arial" w:hAnsi="Arial" w:cs="Arial"/>
          <w:sz w:val="24"/>
          <w:szCs w:val="24"/>
        </w:rPr>
      </w:pPr>
      <w:r>
        <w:rPr>
          <w:rFonts w:ascii="Arial" w:hAnsi="Arial" w:cs="Arial"/>
          <w:sz w:val="24"/>
          <w:szCs w:val="24"/>
        </w:rPr>
        <w:t>Para removê-la, manuseie o elástico ao redor das orelhas, não toque na parte frontal da máscara e jogue fora imediatamente em um saco de papel ou de plástico fechado ou em uma lixeira com tampa.</w:t>
      </w:r>
    </w:p>
    <w:p>
      <w:pPr>
        <w:spacing w:line="360" w:lineRule="auto"/>
        <w:ind w:firstLine="567"/>
        <w:jc w:val="both"/>
        <w:rPr>
          <w:rFonts w:ascii="Arial" w:hAnsi="Arial" w:cs="Arial"/>
          <w:sz w:val="24"/>
          <w:szCs w:val="24"/>
        </w:rPr>
      </w:pPr>
      <w:r>
        <w:rPr>
          <w:rFonts w:ascii="Arial" w:hAnsi="Arial" w:cs="Arial"/>
          <w:sz w:val="24"/>
          <w:szCs w:val="24"/>
        </w:rPr>
        <w:t>Evite tocar a superfície do saco de papel ou plástico após o descarte da máscara, não toque no rosto ou em superfície. Lave imediatamente as mãos com água e sabão/ sabonete novamente ou proceda a higienização com preparação alcoólica a 70%.</w:t>
      </w:r>
    </w:p>
    <w:p>
      <w:pPr>
        <w:spacing w:line="360" w:lineRule="auto"/>
        <w:ind w:firstLine="567"/>
        <w:jc w:val="both"/>
        <w:rPr>
          <w:rFonts w:ascii="Arial" w:hAnsi="Arial" w:cs="Arial"/>
          <w:sz w:val="24"/>
          <w:szCs w:val="24"/>
        </w:rPr>
      </w:pPr>
      <w:r>
        <w:rPr>
          <w:rFonts w:ascii="Arial" w:hAnsi="Arial" w:cs="Arial"/>
          <w:sz w:val="24"/>
          <w:szCs w:val="24"/>
        </w:rPr>
        <w:t xml:space="preserve">Todo educando deve trazer pelo menos 2 (duas) máscaras para utilização no perído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 </w:t>
      </w:r>
    </w:p>
    <w:p>
      <w:pPr>
        <w:spacing w:line="360" w:lineRule="auto"/>
        <w:ind w:firstLine="567"/>
        <w:jc w:val="both"/>
        <w:rPr>
          <w:rFonts w:ascii="Arial" w:hAnsi="Arial" w:cs="Arial"/>
          <w:sz w:val="24"/>
          <w:szCs w:val="24"/>
        </w:rPr>
      </w:pPr>
      <w:r>
        <w:rPr>
          <w:rFonts w:ascii="Arial" w:hAnsi="Arial" w:cs="Arial"/>
          <w:sz w:val="24"/>
          <w:szCs w:val="24"/>
        </w:rPr>
        <w:t xml:space="preserve">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 </w:t>
      </w:r>
    </w:p>
    <w:p>
      <w:pPr>
        <w:spacing w:line="360" w:lineRule="auto"/>
        <w:ind w:firstLine="567"/>
        <w:jc w:val="both"/>
        <w:rPr>
          <w:rFonts w:ascii="Arial" w:hAnsi="Arial" w:cs="Arial"/>
          <w:sz w:val="24"/>
          <w:szCs w:val="24"/>
        </w:rPr>
      </w:pPr>
      <w:r>
        <w:rPr>
          <w:rFonts w:ascii="Arial" w:hAnsi="Arial" w:cs="Arial"/>
          <w:sz w:val="24"/>
          <w:szCs w:val="24"/>
        </w:rPr>
        <w:t>O lixo com as máscaras descartáve</w:t>
      </w:r>
      <w:r>
        <w:rPr>
          <w:rFonts w:ascii="Arial" w:hAnsi="Arial" w:cs="Arial"/>
          <w:sz w:val="24"/>
          <w:szCs w:val="24"/>
          <w:lang w:val="pt-BR"/>
        </w:rPr>
        <w:t>is</w:t>
      </w:r>
      <w:r>
        <w:rPr>
          <w:rFonts w:ascii="Arial" w:hAnsi="Arial" w:cs="Arial"/>
          <w:sz w:val="24"/>
          <w:szCs w:val="24"/>
        </w:rPr>
        <w:t xml:space="preserve"> </w:t>
      </w:r>
      <w:r>
        <w:rPr>
          <w:rFonts w:ascii="Arial" w:hAnsi="Arial" w:cs="Arial"/>
          <w:sz w:val="24"/>
          <w:szCs w:val="24"/>
          <w:lang w:val="pt-BR"/>
        </w:rPr>
        <w:t>é</w:t>
      </w:r>
      <w:r>
        <w:rPr>
          <w:rFonts w:ascii="Arial" w:hAnsi="Arial" w:cs="Arial"/>
          <w:sz w:val="24"/>
          <w:szCs w:val="24"/>
        </w:rPr>
        <w:t xml:space="preserve"> considerado como lixo de banheiro</w:t>
      </w:r>
      <w:r>
        <w:rPr>
          <w:rFonts w:ascii="Arial" w:hAnsi="Arial" w:cs="Arial"/>
          <w:sz w:val="24"/>
          <w:szCs w:val="24"/>
          <w:lang w:val="pt-BR"/>
        </w:rPr>
        <w:t>,</w:t>
      </w:r>
      <w:r>
        <w:rPr>
          <w:rFonts w:ascii="Arial" w:hAnsi="Arial" w:cs="Arial"/>
          <w:sz w:val="24"/>
          <w:szCs w:val="24"/>
        </w:rPr>
        <w:t xml:space="preserve"> devendo ser devidamente descartado com manuseio correto dos servidores. </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8 - MEDIDAS PREVENTIVAS</w:t>
      </w:r>
    </w:p>
    <w:p>
      <w:pPr>
        <w:spacing w:line="360" w:lineRule="auto"/>
        <w:ind w:firstLine="567"/>
        <w:jc w:val="both"/>
        <w:rPr>
          <w:rFonts w:ascii="Arial" w:hAnsi="Arial" w:cs="Arial"/>
          <w:b/>
          <w:sz w:val="24"/>
          <w:szCs w:val="24"/>
        </w:rPr>
      </w:pP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 xml:space="preserve">Lave as mãos com água e sabão/sabonete por pelo menos 20 segundos, especialmente depois de estar em um local público ou depois de assoar o nariz, tossir ou espirrar. </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Se água e sabão/sabonete não estiverem prontamente disponíveis, use uma preparação alcoólica a 70%, cubra todas as superfícies de suas mãos e esfregue-as juntas até que se sintam secas.</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Evite tocar nos olhos, nariz e boca.</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Ao retorno de lugares públicos é preciso higienizar as mãos com água e sabão/sabonete ou preparação alcoólica a 70%. Retire a máscara e coloque para lavar. Repita os procedimentos de higienização das mãos após a retirada da máscara.</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pStyle w:val="20"/>
        <w:spacing w:line="360" w:lineRule="auto"/>
        <w:ind w:left="426" w:firstLine="0"/>
        <w:jc w:val="both"/>
        <w:rPr>
          <w:rFonts w:ascii="Arial" w:hAnsi="Arial" w:cs="Arial"/>
          <w:sz w:val="24"/>
          <w:szCs w:val="24"/>
        </w:rPr>
      </w:pPr>
    </w:p>
    <w:p>
      <w:pPr>
        <w:pStyle w:val="20"/>
        <w:spacing w:line="360" w:lineRule="auto"/>
        <w:ind w:left="426" w:firstLine="0"/>
        <w:jc w:val="both"/>
        <w:rPr>
          <w:rFonts w:ascii="Arial" w:hAnsi="Arial" w:cs="Arial"/>
          <w:sz w:val="24"/>
          <w:szCs w:val="24"/>
        </w:rPr>
      </w:pPr>
    </w:p>
    <w:p>
      <w:pPr>
        <w:pStyle w:val="20"/>
        <w:tabs>
          <w:tab w:val="left" w:pos="0"/>
          <w:tab w:val="left" w:pos="851"/>
        </w:tabs>
        <w:spacing w:line="360" w:lineRule="auto"/>
        <w:ind w:left="0" w:firstLine="0"/>
        <w:jc w:val="both"/>
        <w:rPr>
          <w:rFonts w:ascii="Arial" w:hAnsi="Arial" w:cs="Arial"/>
          <w:b/>
          <w:sz w:val="24"/>
          <w:szCs w:val="28"/>
        </w:rPr>
      </w:pPr>
      <w:r>
        <w:rPr>
          <w:rFonts w:ascii="Arial" w:hAnsi="Arial" w:cs="Arial"/>
          <w:b/>
          <w:sz w:val="24"/>
          <w:szCs w:val="28"/>
        </w:rPr>
        <w:t xml:space="preserve">8.1 - </w:t>
      </w:r>
      <w:r>
        <w:rPr>
          <w:rFonts w:ascii="Arial" w:hAnsi="Arial" w:cs="Arial"/>
          <w:b/>
          <w:sz w:val="24"/>
          <w:szCs w:val="28"/>
          <w:lang w:val="pt-BR"/>
        </w:rPr>
        <w:t>M</w:t>
      </w:r>
      <w:r>
        <w:rPr>
          <w:rFonts w:ascii="Arial" w:hAnsi="Arial" w:cs="Arial"/>
          <w:b/>
          <w:sz w:val="24"/>
          <w:szCs w:val="28"/>
        </w:rPr>
        <w:t>edidas para readequação dos espaços físicos para circulação social</w:t>
      </w:r>
    </w:p>
    <w:p>
      <w:pPr>
        <w:pStyle w:val="20"/>
        <w:tabs>
          <w:tab w:val="left" w:pos="0"/>
          <w:tab w:val="left" w:pos="851"/>
        </w:tabs>
        <w:spacing w:line="360" w:lineRule="auto"/>
        <w:ind w:left="0" w:firstLine="0"/>
        <w:jc w:val="both"/>
        <w:rPr>
          <w:rFonts w:ascii="Arial" w:hAnsi="Arial" w:cs="Arial"/>
          <w:b/>
          <w:sz w:val="24"/>
          <w:szCs w:val="28"/>
        </w:rPr>
      </w:pPr>
    </w:p>
    <w:p>
      <w:pPr>
        <w:pStyle w:val="20"/>
        <w:numPr>
          <w:ilvl w:val="0"/>
          <w:numId w:val="12"/>
        </w:numPr>
        <w:tabs>
          <w:tab w:val="left" w:pos="0"/>
          <w:tab w:val="left" w:pos="851"/>
          <w:tab w:val="left" w:pos="1442"/>
        </w:tabs>
        <w:suppressAutoHyphens/>
        <w:spacing w:line="360" w:lineRule="auto"/>
        <w:ind w:left="0" w:firstLine="0"/>
        <w:jc w:val="both"/>
        <w:rPr>
          <w:rFonts w:ascii="Arial" w:hAnsi="Arial" w:cs="Arial"/>
          <w:sz w:val="24"/>
        </w:rPr>
      </w:pPr>
      <w:r>
        <w:rPr>
          <w:rFonts w:ascii="Arial" w:hAnsi="Arial" w:cs="Arial"/>
          <w:sz w:val="24"/>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rPr>
        <w:t xml:space="preserve"> </w:t>
      </w:r>
      <w:r>
        <w:rPr>
          <w:rFonts w:ascii="Arial" w:hAnsi="Arial" w:cs="Arial"/>
          <w:sz w:val="24"/>
        </w:rPr>
        <w:t>pessoas;</w:t>
      </w:r>
    </w:p>
    <w:p>
      <w:pPr>
        <w:pStyle w:val="20"/>
        <w:numPr>
          <w:ilvl w:val="0"/>
          <w:numId w:val="12"/>
        </w:numPr>
        <w:tabs>
          <w:tab w:val="left" w:pos="0"/>
          <w:tab w:val="left" w:pos="851"/>
          <w:tab w:val="left" w:pos="1437"/>
        </w:tabs>
        <w:suppressAutoHyphens/>
        <w:spacing w:line="360" w:lineRule="auto"/>
        <w:ind w:left="0" w:firstLine="0"/>
        <w:jc w:val="both"/>
        <w:rPr>
          <w:rFonts w:ascii="Arial" w:hAnsi="Arial" w:cs="Arial"/>
          <w:sz w:val="24"/>
        </w:rPr>
      </w:pPr>
      <w:r>
        <w:rPr>
          <w:rFonts w:ascii="Arial" w:hAnsi="Arial" w:cs="Arial"/>
          <w:sz w:val="24"/>
        </w:rPr>
        <w:t xml:space="preserve">Estabelecer e respeitar o teto de ocupação compreendido como </w:t>
      </w:r>
      <w:r>
        <w:rPr>
          <w:rFonts w:ascii="Arial" w:hAnsi="Arial" w:cs="Arial"/>
          <w:spacing w:val="-11"/>
          <w:sz w:val="24"/>
        </w:rPr>
        <w:t xml:space="preserve">o </w:t>
      </w:r>
      <w:r>
        <w:rPr>
          <w:rFonts w:ascii="Arial" w:hAnsi="Arial" w:cs="Arial"/>
          <w:sz w:val="24"/>
        </w:rPr>
        <w:t>número máximo permitido de pessoas presentes simultaneamente no mesmo ambiente, respeitando o distanciamento obrigatório. Disponibilizar esta informação nos</w:t>
      </w:r>
      <w:r>
        <w:rPr>
          <w:rFonts w:ascii="Arial" w:hAnsi="Arial" w:cs="Arial"/>
          <w:spacing w:val="-2"/>
          <w:sz w:val="24"/>
        </w:rPr>
        <w:t xml:space="preserve"> </w:t>
      </w:r>
      <w:r>
        <w:rPr>
          <w:rFonts w:ascii="Arial" w:hAnsi="Arial" w:cs="Arial"/>
          <w:sz w:val="24"/>
        </w:rPr>
        <w:t>locais;</w:t>
      </w:r>
    </w:p>
    <w:p>
      <w:pPr>
        <w:pStyle w:val="20"/>
        <w:numPr>
          <w:ilvl w:val="0"/>
          <w:numId w:val="12"/>
        </w:numPr>
        <w:tabs>
          <w:tab w:val="left" w:pos="0"/>
          <w:tab w:val="left" w:pos="851"/>
          <w:tab w:val="left" w:pos="1516"/>
        </w:tabs>
        <w:suppressAutoHyphens/>
        <w:spacing w:line="360" w:lineRule="auto"/>
        <w:ind w:left="0" w:firstLine="0"/>
        <w:jc w:val="both"/>
        <w:rPr>
          <w:rFonts w:ascii="Arial" w:hAnsi="Arial" w:cs="Arial"/>
          <w:sz w:val="24"/>
        </w:rPr>
      </w:pPr>
      <w:r>
        <w:rPr>
          <w:rFonts w:ascii="Arial" w:hAnsi="Arial" w:cs="Arial"/>
          <w:sz w:val="24"/>
        </w:rPr>
        <w:t xml:space="preserve">Organizar as salas de aula de forma que os alunos se acomodem individualmente em carteiras, respeitando o distanciamento </w:t>
      </w:r>
      <w:r>
        <w:rPr>
          <w:rFonts w:ascii="Arial" w:hAnsi="Arial" w:cs="Arial"/>
          <w:spacing w:val="-4"/>
          <w:sz w:val="24"/>
        </w:rPr>
        <w:t xml:space="preserve">mínimo </w:t>
      </w:r>
      <w:r>
        <w:rPr>
          <w:rFonts w:ascii="Arial" w:hAnsi="Arial" w:cs="Arial"/>
          <w:sz w:val="24"/>
        </w:rPr>
        <w:t>recomendado;</w:t>
      </w:r>
    </w:p>
    <w:p>
      <w:pPr>
        <w:pStyle w:val="20"/>
        <w:numPr>
          <w:ilvl w:val="0"/>
          <w:numId w:val="12"/>
        </w:numPr>
        <w:tabs>
          <w:tab w:val="left" w:pos="0"/>
          <w:tab w:val="left" w:pos="851"/>
          <w:tab w:val="left" w:pos="1600"/>
        </w:tabs>
        <w:suppressAutoHyphens/>
        <w:spacing w:line="360" w:lineRule="auto"/>
        <w:ind w:left="0" w:firstLine="0"/>
        <w:jc w:val="both"/>
        <w:rPr>
          <w:rFonts w:ascii="Arial" w:hAnsi="Arial" w:cs="Arial"/>
          <w:sz w:val="24"/>
        </w:rPr>
      </w:pPr>
      <w:r>
        <w:rPr>
          <w:rFonts w:ascii="Arial" w:hAnsi="Arial" w:cs="Arial"/>
          <w:sz w:val="24"/>
        </w:rPr>
        <w:t>Demarcar o piso dos espaços físicos, a fim de facilitar o cumprimento das medidas de distanciamento social, especialmente nas salas de aula, bibliotecas, refeitórios e em outros ambientes coletivos;</w:t>
      </w:r>
    </w:p>
    <w:p>
      <w:pPr>
        <w:pStyle w:val="20"/>
        <w:numPr>
          <w:ilvl w:val="0"/>
          <w:numId w:val="12"/>
        </w:numPr>
        <w:tabs>
          <w:tab w:val="left" w:pos="0"/>
          <w:tab w:val="left" w:pos="851"/>
          <w:tab w:val="left" w:pos="1579"/>
        </w:tabs>
        <w:suppressAutoHyphens/>
        <w:spacing w:line="360" w:lineRule="auto"/>
        <w:ind w:left="0" w:firstLine="0"/>
        <w:jc w:val="both"/>
        <w:rPr>
          <w:rFonts w:ascii="Arial" w:hAnsi="Arial" w:cs="Arial"/>
          <w:sz w:val="24"/>
        </w:rPr>
      </w:pPr>
      <w:r>
        <w:rPr>
          <w:rFonts w:ascii="Arial" w:hAnsi="Arial" w:cs="Arial"/>
          <w:sz w:val="24"/>
        </w:rPr>
        <w:t>Estabelecer sentido único nos corredores, para coordenar os fluxos de entrada, circulação e saída de alunos e trabalhadores, respeitando o distanciamento mínimo entre as</w:t>
      </w:r>
      <w:r>
        <w:rPr>
          <w:rFonts w:ascii="Arial" w:hAnsi="Arial" w:cs="Arial"/>
          <w:spacing w:val="-1"/>
          <w:sz w:val="24"/>
        </w:rPr>
        <w:t xml:space="preserve"> </w:t>
      </w:r>
      <w:r>
        <w:rPr>
          <w:rFonts w:ascii="Arial" w:hAnsi="Arial" w:cs="Arial"/>
          <w:sz w:val="24"/>
        </w:rPr>
        <w:t>pessoas, SALVO EM CASOS QUE IMPOSSILITE O CUMPRIMENTO DESTA MEDIDA RELACIONADAS A ESTRUTURA PREDIAL.</w:t>
      </w:r>
    </w:p>
    <w:p>
      <w:pPr>
        <w:pStyle w:val="20"/>
        <w:numPr>
          <w:ilvl w:val="0"/>
          <w:numId w:val="12"/>
        </w:numPr>
        <w:tabs>
          <w:tab w:val="left" w:pos="0"/>
          <w:tab w:val="left" w:pos="851"/>
          <w:tab w:val="left" w:pos="1760"/>
        </w:tabs>
        <w:suppressAutoHyphens/>
        <w:spacing w:line="360" w:lineRule="auto"/>
        <w:ind w:left="0" w:firstLine="0"/>
        <w:jc w:val="both"/>
        <w:rPr>
          <w:rFonts w:ascii="Arial" w:hAnsi="Arial" w:cs="Arial"/>
          <w:sz w:val="24"/>
        </w:rPr>
      </w:pPr>
      <w:r>
        <w:rPr>
          <w:rFonts w:ascii="Arial" w:hAnsi="Arial" w:cs="Arial"/>
          <w:sz w:val="24"/>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rPr>
        <w:t xml:space="preserve"> </w:t>
      </w:r>
      <w:r>
        <w:rPr>
          <w:rFonts w:ascii="Arial" w:hAnsi="Arial" w:cs="Arial"/>
          <w:sz w:val="24"/>
        </w:rPr>
        <w:t>condução;</w:t>
      </w:r>
    </w:p>
    <w:p>
      <w:pPr>
        <w:pStyle w:val="20"/>
        <w:numPr>
          <w:ilvl w:val="0"/>
          <w:numId w:val="12"/>
        </w:numPr>
        <w:tabs>
          <w:tab w:val="left" w:pos="0"/>
          <w:tab w:val="left" w:pos="851"/>
          <w:tab w:val="left" w:pos="1722"/>
        </w:tabs>
        <w:suppressAutoHyphens/>
        <w:spacing w:line="360" w:lineRule="auto"/>
        <w:ind w:left="0" w:firstLine="0"/>
        <w:jc w:val="both"/>
        <w:rPr>
          <w:rFonts w:ascii="Arial" w:hAnsi="Arial" w:cs="Arial"/>
          <w:sz w:val="24"/>
        </w:rPr>
      </w:pPr>
      <w:r>
        <w:rPr>
          <w:rFonts w:ascii="Arial" w:hAnsi="Arial" w:cs="Arial"/>
          <w:sz w:val="24"/>
        </w:rPr>
        <w:t xml:space="preserve">Organizar as entradas e as saídas dos alunos, de forma que não ocorram aglomerações e congestionamentos, escalonando </w:t>
      </w:r>
      <w:r>
        <w:rPr>
          <w:rFonts w:ascii="Arial" w:hAnsi="Arial" w:cs="Arial"/>
          <w:spacing w:val="-7"/>
          <w:sz w:val="24"/>
        </w:rPr>
        <w:t xml:space="preserve">os </w:t>
      </w:r>
      <w:r>
        <w:rPr>
          <w:rFonts w:ascii="Arial" w:hAnsi="Arial" w:cs="Arial"/>
          <w:sz w:val="24"/>
        </w:rPr>
        <w:t>horários;</w:t>
      </w:r>
    </w:p>
    <w:p>
      <w:pPr>
        <w:pStyle w:val="20"/>
        <w:numPr>
          <w:ilvl w:val="0"/>
          <w:numId w:val="12"/>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rPr>
        <w:t xml:space="preserve">Organizar, quando necessário, os horários de intervalo das refeições, de utilização de ginásios, bibliotecas, pátios entre outros, preservando o distanciamento mínimo obrigatório entre pessoas, evitando a aglomeração de alunos e trabalhadores nas áreas comuns; </w:t>
      </w:r>
    </w:p>
    <w:p>
      <w:pPr>
        <w:pStyle w:val="20"/>
        <w:numPr>
          <w:ilvl w:val="0"/>
          <w:numId w:val="12"/>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rPr>
        <w:t xml:space="preserve"> </w:t>
      </w:r>
      <w:r>
        <w:rPr>
          <w:rFonts w:ascii="Arial" w:hAnsi="Arial" w:cs="Arial"/>
          <w:sz w:val="24"/>
        </w:rPr>
        <w:t>água;</w:t>
      </w:r>
    </w:p>
    <w:p>
      <w:pPr>
        <w:pStyle w:val="20"/>
        <w:numPr>
          <w:ilvl w:val="0"/>
          <w:numId w:val="12"/>
        </w:numPr>
        <w:tabs>
          <w:tab w:val="left" w:pos="0"/>
          <w:tab w:val="left" w:pos="851"/>
          <w:tab w:val="left" w:pos="1596"/>
        </w:tabs>
        <w:suppressAutoHyphens/>
        <w:spacing w:line="360" w:lineRule="auto"/>
        <w:ind w:left="0" w:firstLine="0"/>
        <w:jc w:val="both"/>
        <w:rPr>
          <w:rFonts w:ascii="Arial" w:hAnsi="Arial" w:cs="Arial"/>
          <w:sz w:val="24"/>
        </w:rPr>
      </w:pPr>
      <w:r>
        <w:rPr>
          <w:rFonts w:ascii="Arial" w:hAnsi="Arial" w:cs="Arial"/>
          <w:sz w:val="24"/>
          <w:lang w:val="pt-BR"/>
        </w:rPr>
        <w:t>Prever escalonamento do horário de alimentação, com troca de máscara, uso do banheiro e abastecimento individual da garrafinha, higienizando a torneira entre os abastecimentos.</w:t>
      </w:r>
    </w:p>
    <w:p>
      <w:pPr>
        <w:pStyle w:val="20"/>
        <w:numPr>
          <w:ilvl w:val="0"/>
          <w:numId w:val="12"/>
        </w:numPr>
        <w:tabs>
          <w:tab w:val="left" w:pos="0"/>
          <w:tab w:val="left" w:pos="851"/>
          <w:tab w:val="left" w:pos="1733"/>
        </w:tabs>
        <w:suppressAutoHyphens/>
        <w:spacing w:line="360" w:lineRule="auto"/>
        <w:ind w:left="0" w:firstLine="0"/>
        <w:jc w:val="both"/>
        <w:rPr>
          <w:rFonts w:ascii="Arial" w:hAnsi="Arial" w:cs="Arial"/>
          <w:sz w:val="24"/>
        </w:rPr>
      </w:pPr>
      <w:r>
        <w:rPr>
          <w:rFonts w:ascii="Arial" w:hAnsi="Arial" w:cs="Arial"/>
          <w:sz w:val="24"/>
        </w:rPr>
        <w:t>Quando o estabelecimento dispor de infraestrutura compatível (diversos sanitários) orienta-se para definir sanitários para uso exclusivo de cada público atendido pela unidade escolar (não compartilhar com os alunos de outros níveis).</w:t>
      </w:r>
    </w:p>
    <w:p>
      <w:pPr>
        <w:pStyle w:val="20"/>
        <w:numPr>
          <w:ilvl w:val="0"/>
          <w:numId w:val="12"/>
        </w:numPr>
        <w:tabs>
          <w:tab w:val="left" w:pos="0"/>
          <w:tab w:val="left" w:pos="851"/>
          <w:tab w:val="left" w:pos="1862"/>
        </w:tabs>
        <w:suppressAutoHyphens/>
        <w:spacing w:line="360" w:lineRule="auto"/>
        <w:ind w:left="0" w:firstLine="0"/>
        <w:jc w:val="both"/>
        <w:rPr>
          <w:rFonts w:ascii="Arial" w:hAnsi="Arial" w:cs="Arial"/>
          <w:sz w:val="24"/>
          <w:szCs w:val="24"/>
        </w:rPr>
      </w:pPr>
      <w:r>
        <w:rPr>
          <w:rFonts w:ascii="Arial" w:hAnsi="Arial" w:cs="Arial"/>
          <w:sz w:val="24"/>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rPr>
        <w:t xml:space="preserve">de </w:t>
      </w:r>
      <w:r>
        <w:rPr>
          <w:rFonts w:ascii="Arial" w:hAnsi="Arial" w:cs="Arial"/>
          <w:sz w:val="24"/>
        </w:rPr>
        <w:t>termômetro</w:t>
      </w:r>
      <w:r>
        <w:rPr>
          <w:rFonts w:ascii="Arial" w:hAnsi="Arial" w:cs="Arial"/>
          <w:spacing w:val="29"/>
          <w:sz w:val="24"/>
        </w:rPr>
        <w:t xml:space="preserve"> </w:t>
      </w:r>
      <w:r>
        <w:rPr>
          <w:rFonts w:ascii="Arial" w:hAnsi="Arial" w:cs="Arial"/>
          <w:sz w:val="24"/>
        </w:rPr>
        <w:t>digital infravermelho,</w:t>
      </w:r>
      <w:r>
        <w:rPr>
          <w:rFonts w:ascii="Arial" w:hAnsi="Arial" w:cs="Arial"/>
          <w:spacing w:val="29"/>
          <w:sz w:val="24"/>
        </w:rPr>
        <w:t xml:space="preserve"> </w:t>
      </w:r>
      <w:r>
        <w:rPr>
          <w:rFonts w:ascii="Arial" w:hAnsi="Arial" w:cs="Arial"/>
          <w:sz w:val="24"/>
        </w:rPr>
        <w:t>vedando</w:t>
      </w:r>
      <w:r>
        <w:rPr>
          <w:rFonts w:ascii="Arial" w:hAnsi="Arial" w:cs="Arial"/>
          <w:spacing w:val="29"/>
          <w:sz w:val="24"/>
        </w:rPr>
        <w:t xml:space="preserve"> </w:t>
      </w:r>
      <w:r>
        <w:rPr>
          <w:rFonts w:ascii="Arial" w:hAnsi="Arial" w:cs="Arial"/>
          <w:sz w:val="24"/>
        </w:rPr>
        <w:t>a</w:t>
      </w:r>
      <w:r>
        <w:rPr>
          <w:rFonts w:ascii="Arial" w:hAnsi="Arial" w:cs="Arial"/>
          <w:spacing w:val="29"/>
          <w:sz w:val="24"/>
        </w:rPr>
        <w:t xml:space="preserve"> </w:t>
      </w:r>
      <w:r>
        <w:rPr>
          <w:rFonts w:ascii="Arial" w:hAnsi="Arial" w:cs="Arial"/>
          <w:sz w:val="24"/>
        </w:rPr>
        <w:t>entrada</w:t>
      </w:r>
      <w:r>
        <w:rPr>
          <w:rFonts w:ascii="Arial" w:hAnsi="Arial" w:cs="Arial"/>
          <w:spacing w:val="29"/>
          <w:sz w:val="24"/>
        </w:rPr>
        <w:t xml:space="preserve"> </w:t>
      </w:r>
      <w:r>
        <w:rPr>
          <w:rFonts w:ascii="Arial" w:hAnsi="Arial" w:cs="Arial"/>
          <w:sz w:val="24"/>
        </w:rPr>
        <w:t>daquela</w:t>
      </w:r>
      <w:r>
        <w:rPr>
          <w:rFonts w:ascii="Arial" w:hAnsi="Arial" w:cs="Arial"/>
          <w:spacing w:val="29"/>
          <w:sz w:val="24"/>
        </w:rPr>
        <w:t xml:space="preserve"> </w:t>
      </w:r>
      <w:r>
        <w:rPr>
          <w:rFonts w:ascii="Arial" w:hAnsi="Arial" w:cs="Arial"/>
          <w:spacing w:val="-4"/>
          <w:sz w:val="24"/>
          <w:szCs w:val="24"/>
        </w:rPr>
        <w:t xml:space="preserve">cuja </w:t>
      </w:r>
      <w:r>
        <w:rPr>
          <w:rFonts w:ascii="Arial" w:hAnsi="Arial" w:cs="Arial"/>
          <w:sz w:val="24"/>
          <w:szCs w:val="24"/>
        </w:rPr>
        <w:t>temperatura registrada seja igual ou superior a 37,8ºC (trinta e sete vírgula oito) graus Celsius;</w:t>
      </w:r>
    </w:p>
    <w:p>
      <w:pPr>
        <w:pStyle w:val="20"/>
        <w:numPr>
          <w:ilvl w:val="0"/>
          <w:numId w:val="12"/>
        </w:numPr>
        <w:tabs>
          <w:tab w:val="left" w:pos="0"/>
          <w:tab w:val="left" w:pos="851"/>
          <w:tab w:val="left" w:pos="1856"/>
        </w:tabs>
        <w:suppressAutoHyphens/>
        <w:spacing w:line="360" w:lineRule="auto"/>
        <w:ind w:left="0" w:firstLine="0"/>
        <w:jc w:val="both"/>
        <w:rPr>
          <w:rFonts w:ascii="Arial" w:hAnsi="Arial" w:cs="Arial"/>
          <w:sz w:val="24"/>
        </w:rPr>
      </w:pPr>
      <w:r>
        <w:rPr>
          <w:rFonts w:ascii="Arial" w:hAnsi="Arial" w:cs="Arial"/>
          <w:sz w:val="24"/>
        </w:rPr>
        <w:t>Assegurar o conhecimento das mudanças realizadas nos espaços físicos de circulação social aos alunos com necessidades especiais;</w:t>
      </w:r>
    </w:p>
    <w:p>
      <w:pPr>
        <w:pStyle w:val="20"/>
        <w:numPr>
          <w:ilvl w:val="0"/>
          <w:numId w:val="12"/>
        </w:numPr>
        <w:tabs>
          <w:tab w:val="left" w:pos="0"/>
          <w:tab w:val="left" w:pos="851"/>
          <w:tab w:val="left" w:pos="1894"/>
        </w:tabs>
        <w:suppressAutoHyphens/>
        <w:spacing w:line="360" w:lineRule="auto"/>
        <w:ind w:left="0" w:firstLine="0"/>
        <w:jc w:val="both"/>
        <w:rPr>
          <w:rFonts w:ascii="Arial" w:hAnsi="Arial" w:cs="Arial"/>
          <w:sz w:val="24"/>
        </w:rPr>
      </w:pPr>
      <w:r>
        <w:rPr>
          <w:rFonts w:ascii="Arial" w:hAnsi="Arial" w:cs="Arial"/>
          <w:sz w:val="24"/>
        </w:rPr>
        <w:t>Comunicar aos pais a obrigatoriedade de manter os filhos em casa quando estiverem</w:t>
      </w:r>
      <w:r>
        <w:rPr>
          <w:rFonts w:ascii="Arial" w:hAnsi="Arial" w:cs="Arial"/>
          <w:spacing w:val="-3"/>
          <w:sz w:val="24"/>
        </w:rPr>
        <w:t xml:space="preserve"> </w:t>
      </w:r>
      <w:r>
        <w:rPr>
          <w:rFonts w:ascii="Arial" w:hAnsi="Arial" w:cs="Arial"/>
          <w:sz w:val="24"/>
        </w:rPr>
        <w:t>doentes;</w:t>
      </w:r>
    </w:p>
    <w:p>
      <w:pPr>
        <w:pStyle w:val="12"/>
        <w:numPr>
          <w:ilvl w:val="0"/>
          <w:numId w:val="12"/>
        </w:numPr>
        <w:tabs>
          <w:tab w:val="left" w:pos="0"/>
          <w:tab w:val="left" w:pos="851"/>
        </w:tabs>
        <w:spacing w:line="360" w:lineRule="auto"/>
        <w:ind w:left="0" w:firstLine="0"/>
        <w:jc w:val="both"/>
        <w:rPr>
          <w:rFonts w:ascii="Arial" w:hAnsi="Arial" w:cs="Arial"/>
          <w:sz w:val="24"/>
          <w:szCs w:val="24"/>
        </w:rPr>
      </w:pPr>
      <w:r>
        <w:rPr>
          <w:rFonts w:ascii="Arial" w:hAnsi="Arial" w:cs="Arial"/>
          <w:sz w:val="24"/>
          <w:szCs w:val="24"/>
        </w:rPr>
        <w:t>Comunicar à equipe a importância de estar vigilante quanto aos sintomas e de manter contato com a administração da unidade caso apresentem algum sintoma.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8.2 – Medidas para Limpeza e Higienização de Ambientes</w:t>
      </w:r>
    </w:p>
    <w:p>
      <w:pPr>
        <w:spacing w:line="360" w:lineRule="auto"/>
        <w:ind w:firstLine="567"/>
        <w:jc w:val="both"/>
        <w:rPr>
          <w:rFonts w:ascii="Arial" w:hAnsi="Arial" w:cs="Arial"/>
          <w:b/>
          <w:sz w:val="24"/>
          <w:szCs w:val="24"/>
        </w:rPr>
      </w:pP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Limpeza e higienização periódica em locais utilizados com maior fluxo de pessoas.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 xml:space="preserve">Limpeza e higienização intensiva dos banheiros, lavatórios, vestiários e bebedouros antes da abertura </w:t>
      </w:r>
      <w:r>
        <w:rPr>
          <w:rFonts w:ascii="Arial" w:hAnsi="Arial" w:cs="Arial"/>
          <w:sz w:val="24"/>
          <w:szCs w:val="24"/>
        </w:rPr>
        <w:tab/>
      </w:r>
      <w:r>
        <w:rPr>
          <w:rFonts w:ascii="Arial" w:hAnsi="Arial" w:cs="Arial"/>
          <w:sz w:val="24"/>
          <w:szCs w:val="24"/>
        </w:rPr>
        <w:t>dos espaços, no intervalo /recreio, após a troca de turno e no fechamento e sempre que necessário.</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 xml:space="preserve">Higienizar brinquedos, tapetes e todos os objetos de uso comum antes do início das aulas de cada turno e sempre que necessário (brinquedos </w:t>
      </w:r>
      <w:r>
        <w:rPr>
          <w:rFonts w:ascii="Arial" w:hAnsi="Arial" w:cs="Arial"/>
          <w:sz w:val="24"/>
          <w:szCs w:val="24"/>
        </w:rPr>
        <w:tab/>
      </w:r>
      <w:r>
        <w:rPr>
          <w:rFonts w:ascii="Arial" w:hAnsi="Arial" w:cs="Arial"/>
          <w:sz w:val="24"/>
          <w:szCs w:val="24"/>
        </w:rPr>
        <w:t>que não podem ser higienizados não devem ser utilizados).</w:t>
      </w:r>
    </w:p>
    <w:p>
      <w:pPr>
        <w:numPr>
          <w:ilvl w:val="0"/>
          <w:numId w:val="13"/>
        </w:numPr>
        <w:tabs>
          <w:tab w:val="left" w:pos="724"/>
        </w:tabs>
        <w:spacing w:line="360" w:lineRule="auto"/>
        <w:ind w:left="426" w:right="120"/>
        <w:jc w:val="both"/>
        <w:rPr>
          <w:rFonts w:ascii="Arial" w:hAnsi="Arial" w:eastAsia="Times New Roman" w:cs="Arial"/>
          <w:sz w:val="24"/>
        </w:rPr>
      </w:pPr>
      <w:r>
        <w:rPr>
          <w:rFonts w:ascii="Arial" w:hAnsi="Arial" w:eastAsia="Times New Roman" w:cs="Arial"/>
          <w:sz w:val="24"/>
        </w:rPr>
        <w:t>Ao adentrar a sala de aula, higienizar o local de trabalho com álcool 70% (mesa de trabalho do professor);</w:t>
      </w:r>
    </w:p>
    <w:p>
      <w:pPr>
        <w:numPr>
          <w:ilvl w:val="0"/>
          <w:numId w:val="13"/>
        </w:numPr>
        <w:tabs>
          <w:tab w:val="left" w:pos="724"/>
        </w:tabs>
        <w:spacing w:line="360" w:lineRule="auto"/>
        <w:ind w:left="426" w:right="120"/>
        <w:jc w:val="both"/>
        <w:rPr>
          <w:rFonts w:ascii="Arial" w:hAnsi="Arial" w:eastAsia="Times New Roman" w:cs="Arial"/>
          <w:sz w:val="24"/>
        </w:rPr>
      </w:pPr>
      <w:r>
        <w:rPr>
          <w:rFonts w:ascii="Arial" w:hAnsi="Arial" w:eastAsia="Times New Roman" w:cs="Arial"/>
          <w:sz w:val="24"/>
        </w:rPr>
        <w:t xml:space="preserve">Após o recreio, higienizar as mesas utilizadas pelos alunos com </w:t>
      </w:r>
      <w:r>
        <w:rPr>
          <w:rFonts w:ascii="Arial" w:hAnsi="Arial" w:cs="Arial"/>
          <w:sz w:val="24"/>
        </w:rPr>
        <w:t>com álcool 70%;</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lang w:val="pt-BR"/>
        </w:rPr>
        <w:t>Manter em sala de aula apenas os materiais didáticos estritamente necessários para as atividades didático-pedagógicas, retirando ou reduzindo a quantidade de livros e outros materiais que não são utilizados.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Certificar-se de que o lixo seja removido a cada troca de turno e descartado com segurança.</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Manter os ambientes bem ventilados com as janelas e portas abertas, evitando o toque nas maçanetas e fechaduras.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Manter sempre portas e janelas abertas para ventilação do ambiente.</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Evitar o uso de ventilador e aparelho de ar condicionado. Caso estes precisem ser utilizados, manter portas e janelas abertas.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Organizar a rotina de limpeza do ambiente de trabalho e dos equipamentos de uso individual.</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lang w:val="pt-BR"/>
        </w:rPr>
        <w:t xml:space="preserve">Estabelecer metodologia e orientar alunos e trabalhadores a higienizarem, a cada troca de usuário, os computadores, </w:t>
      </w:r>
      <w:r>
        <w:rPr>
          <w:rFonts w:ascii="Arial" w:hAnsi="Arial" w:cs="Arial"/>
          <w:i/>
          <w:iCs w:val="0"/>
          <w:sz w:val="24"/>
          <w:szCs w:val="24"/>
          <w:lang w:val="pt-BR"/>
        </w:rPr>
        <w:t>tablets</w:t>
      </w:r>
      <w:r>
        <w:rPr>
          <w:rFonts w:ascii="Arial" w:hAnsi="Arial" w:cs="Arial"/>
          <w:iCs/>
          <w:sz w:val="24"/>
          <w:szCs w:val="24"/>
          <w:lang w:val="pt-BR"/>
        </w:rPr>
        <w:t xml:space="preserve">, </w:t>
      </w:r>
      <w:r>
        <w:rPr>
          <w:rFonts w:ascii="Arial" w:hAnsi="Arial" w:cs="Arial"/>
          <w:sz w:val="24"/>
          <w:szCs w:val="24"/>
          <w:lang w:val="pt-BR"/>
        </w:rPr>
        <w:t>equipamentos, instrumentos e materiais didáticos empregados em aulas práticas, de estudo ou pesquisa, com álcool 70% (setenta por cento), compatíveis com os respectivos aparelhos, equipamentos ou instrumentos.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Guardar os materiais de limpeza fora do alcance dos estudantes e das crianças.</w:t>
      </w:r>
    </w:p>
    <w:p>
      <w:pPr>
        <w:numPr>
          <w:ilvl w:val="0"/>
          <w:numId w:val="13"/>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Orientar alunos e trabalhadores a higienizarem regularmente os aparelhos celulares com álcool 70%, compatíveis com os respectivos</w:t>
      </w:r>
      <w:r>
        <w:rPr>
          <w:rFonts w:ascii="Arial" w:hAnsi="Arial" w:cs="Arial"/>
          <w:spacing w:val="-6"/>
          <w:sz w:val="24"/>
        </w:rPr>
        <w:t xml:space="preserve"> </w:t>
      </w:r>
      <w:r>
        <w:rPr>
          <w:rFonts w:ascii="Arial" w:hAnsi="Arial" w:cs="Arial"/>
          <w:sz w:val="24"/>
        </w:rPr>
        <w:t>aparelhos;</w:t>
      </w:r>
    </w:p>
    <w:p>
      <w:pPr>
        <w:numPr>
          <w:ilvl w:val="0"/>
          <w:numId w:val="13"/>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 xml:space="preserve">Estabelecer regras para que alunos e trabalhadores higienizem, a cada troca de usuário, os computadores, </w:t>
      </w:r>
      <w:r>
        <w:rPr>
          <w:rFonts w:ascii="Arial" w:hAnsi="Arial" w:cs="Arial"/>
          <w:i/>
          <w:sz w:val="24"/>
        </w:rPr>
        <w:t>tablets</w:t>
      </w:r>
      <w:r>
        <w:rPr>
          <w:rFonts w:ascii="Arial" w:hAnsi="Arial" w:cs="Arial"/>
          <w:sz w:val="24"/>
        </w:rPr>
        <w:t>, equipamentos, instrumentos e materiais didáticos empregados em aulas práticas, de estudo ou pesquisa, com álcool 70%, compatíveis com os respectivos aparelhos, equipamentos ou</w:t>
      </w:r>
      <w:r>
        <w:rPr>
          <w:rFonts w:ascii="Arial" w:hAnsi="Arial" w:cs="Arial"/>
          <w:spacing w:val="-1"/>
          <w:sz w:val="24"/>
        </w:rPr>
        <w:t xml:space="preserve"> </w:t>
      </w:r>
      <w:r>
        <w:rPr>
          <w:rFonts w:ascii="Arial" w:hAnsi="Arial" w:cs="Arial"/>
          <w:sz w:val="24"/>
        </w:rPr>
        <w:t>instrumentos;</w:t>
      </w:r>
    </w:p>
    <w:p>
      <w:pPr>
        <w:numPr>
          <w:ilvl w:val="0"/>
          <w:numId w:val="13"/>
        </w:numPr>
        <w:tabs>
          <w:tab w:val="left" w:pos="723"/>
          <w:tab w:val="left" w:pos="724"/>
        </w:tabs>
        <w:spacing w:line="360" w:lineRule="auto"/>
        <w:ind w:left="426"/>
        <w:jc w:val="both"/>
        <w:rPr>
          <w:rFonts w:ascii="Arial" w:hAnsi="Arial" w:eastAsia="Times New Roman" w:cs="Arial"/>
          <w:sz w:val="24"/>
        </w:rPr>
      </w:pPr>
      <w:r>
        <w:rPr>
          <w:rFonts w:ascii="Arial" w:hAnsi="Arial" w:cs="Arial"/>
          <w:sz w:val="24"/>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rPr>
        <w:t xml:space="preserve"> </w:t>
      </w:r>
      <w:r>
        <w:rPr>
          <w:rFonts w:ascii="Arial" w:hAnsi="Arial" w:cs="Arial"/>
          <w:sz w:val="24"/>
        </w:rPr>
        <w:t>dias.</w:t>
      </w:r>
    </w:p>
    <w:p>
      <w:pPr>
        <w:pStyle w:val="20"/>
        <w:numPr>
          <w:ilvl w:val="0"/>
          <w:numId w:val="13"/>
        </w:numPr>
        <w:spacing w:line="360" w:lineRule="auto"/>
        <w:ind w:left="426"/>
        <w:jc w:val="both"/>
        <w:rPr>
          <w:rFonts w:ascii="Arial" w:hAnsi="Arial" w:cs="Arial"/>
          <w:sz w:val="24"/>
          <w:szCs w:val="24"/>
        </w:rPr>
      </w:pPr>
      <w:r>
        <w:rPr>
          <w:rFonts w:ascii="Arial" w:hAnsi="Arial" w:cs="Arial"/>
          <w:sz w:val="24"/>
          <w:szCs w:val="24"/>
        </w:rPr>
        <w:t xml:space="preserve">A organização para cumprir as orientações de limpeza e higienização dos ambientes estão no </w:t>
      </w:r>
      <w:r>
        <w:rPr>
          <w:rFonts w:ascii="Arial" w:hAnsi="Arial" w:cs="Arial"/>
          <w:b/>
          <w:sz w:val="24"/>
          <w:szCs w:val="24"/>
          <w:u w:val="single"/>
        </w:rPr>
        <w:t>anexo 02.</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8.3 -</w:t>
      </w:r>
      <w:r>
        <w:rPr>
          <w:rFonts w:ascii="Arial" w:hAnsi="Arial" w:cs="Arial"/>
          <w:sz w:val="24"/>
          <w:szCs w:val="24"/>
        </w:rPr>
        <w:t xml:space="preserve"> </w:t>
      </w:r>
      <w:r>
        <w:rPr>
          <w:rFonts w:ascii="Arial" w:hAnsi="Arial" w:cs="Arial"/>
          <w:b/>
          <w:sz w:val="24"/>
          <w:szCs w:val="24"/>
        </w:rPr>
        <w:t>Medidas de organização e funcionamento da unidade escolar</w:t>
      </w:r>
    </w:p>
    <w:p>
      <w:pPr>
        <w:spacing w:line="360" w:lineRule="auto"/>
        <w:ind w:firstLine="567"/>
        <w:jc w:val="both"/>
        <w:rPr>
          <w:rFonts w:ascii="Arial" w:hAnsi="Arial" w:cs="Arial"/>
          <w:sz w:val="24"/>
          <w:szCs w:val="24"/>
        </w:rPr>
      </w:pP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O atendimento ao público será feito preferencialmente de forma online ou via telefone. Só buscar o atendimento presencial se estritamente necessário.</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Respeitar o horário de atendimento, o distanciamento e o uso de máscara.</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Aguardar o aferimento de temperatura e a higienização das mãos.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 xml:space="preserve">Seguir as orientações do responsável pelo controle de entrada na unidade escolar. Cumprir o horário de entrada e saída estabelecido pela unidade no atendimento Híbrido de Ensino. </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 xml:space="preserve">Respeitar o cronograma com os alunos que integram cada grupo e dias das aulas pela direção escolar </w:t>
      </w:r>
      <w:r>
        <w:rPr>
          <w:rFonts w:ascii="Arial" w:hAnsi="Arial" w:cs="Arial"/>
          <w:b/>
          <w:sz w:val="24"/>
          <w:szCs w:val="24"/>
        </w:rPr>
        <w:t>(</w:t>
      </w:r>
      <w:r>
        <w:rPr>
          <w:rFonts w:ascii="Arial" w:hAnsi="Arial" w:cs="Arial"/>
          <w:b/>
          <w:sz w:val="24"/>
          <w:szCs w:val="24"/>
          <w:u w:val="single"/>
        </w:rPr>
        <w:t>Anexo 03</w:t>
      </w:r>
      <w:r>
        <w:rPr>
          <w:rFonts w:ascii="Arial" w:hAnsi="Arial" w:cs="Arial"/>
          <w:b/>
          <w:sz w:val="24"/>
          <w:szCs w:val="24"/>
        </w:rPr>
        <w:t>).</w:t>
      </w:r>
    </w:p>
    <w:p>
      <w:pPr>
        <w:numPr>
          <w:ilvl w:val="0"/>
          <w:numId w:val="14"/>
        </w:numPr>
        <w:tabs>
          <w:tab w:val="left" w:pos="519"/>
          <w:tab w:val="left" w:pos="520"/>
        </w:tabs>
        <w:spacing w:line="360" w:lineRule="auto"/>
        <w:ind w:left="426" w:right="134"/>
        <w:jc w:val="both"/>
        <w:rPr>
          <w:rFonts w:ascii="Arial" w:hAnsi="Arial" w:eastAsia="Times New Roman" w:cs="Arial"/>
          <w:sz w:val="24"/>
        </w:rPr>
      </w:pPr>
      <w:r>
        <w:rPr>
          <w:rFonts w:ascii="Arial" w:hAnsi="Arial" w:eastAsia="Times New Roman" w:cs="Arial"/>
          <w:sz w:val="24"/>
        </w:rPr>
        <w:t>Respeitar o escalonamento organizado pela Unidade Escolar de entrada e saída de alunos no início e término do período de aula.</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8.3.1 - Regras de entrada e saída na unidade escolar</w:t>
      </w:r>
    </w:p>
    <w:p>
      <w:pPr>
        <w:spacing w:line="360" w:lineRule="auto"/>
        <w:ind w:firstLine="567"/>
        <w:jc w:val="both"/>
        <w:rPr>
          <w:rFonts w:ascii="Arial" w:hAnsi="Arial" w:cs="Arial"/>
          <w:color w:val="FF0000"/>
          <w:sz w:val="24"/>
          <w:szCs w:val="24"/>
        </w:rPr>
      </w:pPr>
    </w:p>
    <w:p>
      <w:pPr>
        <w:widowControl/>
        <w:spacing w:line="360" w:lineRule="auto"/>
        <w:ind w:firstLine="567"/>
        <w:jc w:val="both"/>
        <w:rPr>
          <w:rFonts w:ascii="Arial" w:hAnsi="Arial" w:cs="Arial"/>
          <w:spacing w:val="6"/>
          <w:sz w:val="24"/>
          <w:szCs w:val="24"/>
        </w:rPr>
      </w:pPr>
      <w:r>
        <w:rPr>
          <w:rFonts w:ascii="Arial" w:hAnsi="Arial" w:cs="Arial"/>
          <w:spacing w:val="6"/>
          <w:sz w:val="24"/>
          <w:szCs w:val="24"/>
        </w:rPr>
        <w:t xml:space="preserve">O CEIM Primeiros Passos fará seu atendimento ao público/famílias agora nesse momento de retorno as atividades com os devidos Protocolos de segurança, atendendo as turmas conforme o seguinte horário: </w:t>
      </w:r>
    </w:p>
    <w:p>
      <w:pPr>
        <w:widowControl/>
        <w:spacing w:line="360" w:lineRule="auto"/>
        <w:jc w:val="both"/>
        <w:rPr>
          <w:rFonts w:ascii="Arial" w:hAnsi="Arial" w:cs="Arial"/>
          <w:spacing w:val="6"/>
          <w:sz w:val="24"/>
          <w:szCs w:val="24"/>
        </w:rPr>
      </w:pPr>
      <w:r>
        <w:rPr>
          <w:rFonts w:ascii="Arial" w:hAnsi="Arial" w:cs="Arial"/>
          <w:spacing w:val="6"/>
          <w:sz w:val="24"/>
          <w:szCs w:val="24"/>
        </w:rPr>
        <w:t>Crianças das Turmas de BI, BII: Matutino das 07</w:t>
      </w:r>
      <w:r>
        <w:rPr>
          <w:rFonts w:hint="default" w:ascii="Arial" w:hAnsi="Arial" w:cs="Arial"/>
          <w:spacing w:val="6"/>
          <w:sz w:val="24"/>
          <w:szCs w:val="24"/>
          <w:lang w:val="pt-BR"/>
        </w:rPr>
        <w:t>h</w:t>
      </w:r>
      <w:r>
        <w:rPr>
          <w:rFonts w:ascii="Arial" w:hAnsi="Arial" w:cs="Arial"/>
          <w:spacing w:val="6"/>
          <w:sz w:val="24"/>
          <w:szCs w:val="24"/>
        </w:rPr>
        <w:t xml:space="preserve">45 </w:t>
      </w:r>
      <w:r>
        <w:rPr>
          <w:rFonts w:hint="default" w:ascii="Arial" w:hAnsi="Arial" w:cs="Arial"/>
          <w:spacing w:val="6"/>
          <w:sz w:val="24"/>
          <w:szCs w:val="24"/>
          <w:lang w:val="pt-BR"/>
        </w:rPr>
        <w:t>à</w:t>
      </w:r>
      <w:r>
        <w:rPr>
          <w:rFonts w:ascii="Arial" w:hAnsi="Arial" w:cs="Arial"/>
          <w:spacing w:val="6"/>
          <w:sz w:val="24"/>
          <w:szCs w:val="24"/>
        </w:rPr>
        <w:t>s 11</w:t>
      </w:r>
      <w:r>
        <w:rPr>
          <w:rFonts w:hint="default" w:ascii="Arial" w:hAnsi="Arial" w:cs="Arial"/>
          <w:spacing w:val="6"/>
          <w:sz w:val="24"/>
          <w:szCs w:val="24"/>
          <w:lang w:val="pt-BR"/>
        </w:rPr>
        <w:t>h</w:t>
      </w:r>
      <w:r>
        <w:rPr>
          <w:rFonts w:ascii="Arial" w:hAnsi="Arial" w:cs="Arial"/>
          <w:spacing w:val="6"/>
          <w:sz w:val="24"/>
          <w:szCs w:val="24"/>
        </w:rPr>
        <w:t xml:space="preserve">45 </w:t>
      </w:r>
    </w:p>
    <w:p>
      <w:pPr>
        <w:widowControl/>
        <w:spacing w:line="360" w:lineRule="auto"/>
        <w:jc w:val="both"/>
        <w:rPr>
          <w:rFonts w:ascii="Arial" w:hAnsi="Arial" w:cs="Arial"/>
          <w:spacing w:val="6"/>
          <w:sz w:val="24"/>
          <w:szCs w:val="24"/>
        </w:rPr>
      </w:pPr>
      <w:r>
        <w:rPr>
          <w:rFonts w:ascii="Arial" w:hAnsi="Arial" w:cs="Arial"/>
          <w:spacing w:val="6"/>
          <w:sz w:val="24"/>
          <w:szCs w:val="24"/>
        </w:rPr>
        <w:t>Vespertino: 13</w:t>
      </w:r>
      <w:r>
        <w:rPr>
          <w:rFonts w:hint="default" w:ascii="Arial" w:hAnsi="Arial" w:cs="Arial"/>
          <w:spacing w:val="6"/>
          <w:sz w:val="24"/>
          <w:szCs w:val="24"/>
          <w:lang w:val="pt-BR"/>
        </w:rPr>
        <w:t>h</w:t>
      </w:r>
      <w:r>
        <w:rPr>
          <w:rFonts w:ascii="Arial" w:hAnsi="Arial" w:cs="Arial"/>
          <w:spacing w:val="6"/>
          <w:sz w:val="24"/>
          <w:szCs w:val="24"/>
        </w:rPr>
        <w:t xml:space="preserve">00 </w:t>
      </w:r>
      <w:r>
        <w:rPr>
          <w:rFonts w:hint="default" w:ascii="Arial" w:hAnsi="Arial" w:cs="Arial"/>
          <w:spacing w:val="6"/>
          <w:sz w:val="24"/>
          <w:szCs w:val="24"/>
          <w:lang w:val="pt-BR"/>
        </w:rPr>
        <w:t>à</w:t>
      </w:r>
      <w:r>
        <w:rPr>
          <w:rFonts w:ascii="Arial" w:hAnsi="Arial" w:cs="Arial"/>
          <w:spacing w:val="6"/>
          <w:sz w:val="24"/>
          <w:szCs w:val="24"/>
        </w:rPr>
        <w:t>s 17</w:t>
      </w:r>
      <w:r>
        <w:rPr>
          <w:rFonts w:hint="default" w:ascii="Arial" w:hAnsi="Arial" w:cs="Arial"/>
          <w:spacing w:val="6"/>
          <w:sz w:val="24"/>
          <w:szCs w:val="24"/>
          <w:lang w:val="pt-BR"/>
        </w:rPr>
        <w:t>h</w:t>
      </w:r>
      <w:r>
        <w:rPr>
          <w:rFonts w:ascii="Arial" w:hAnsi="Arial" w:cs="Arial"/>
          <w:spacing w:val="6"/>
          <w:sz w:val="24"/>
          <w:szCs w:val="24"/>
        </w:rPr>
        <w:t>00</w:t>
      </w:r>
    </w:p>
    <w:p>
      <w:pPr>
        <w:widowControl/>
        <w:spacing w:line="360" w:lineRule="auto"/>
        <w:jc w:val="both"/>
        <w:rPr>
          <w:rFonts w:ascii="Arial" w:hAnsi="Arial" w:cs="Arial"/>
          <w:spacing w:val="6"/>
          <w:sz w:val="24"/>
          <w:szCs w:val="24"/>
        </w:rPr>
      </w:pPr>
      <w:r>
        <w:rPr>
          <w:rFonts w:ascii="Arial" w:hAnsi="Arial" w:cs="Arial"/>
          <w:spacing w:val="6"/>
          <w:sz w:val="24"/>
          <w:szCs w:val="24"/>
        </w:rPr>
        <w:t>MI e MII matutino: 07</w:t>
      </w:r>
      <w:r>
        <w:rPr>
          <w:rFonts w:hint="default" w:ascii="Arial" w:hAnsi="Arial" w:cs="Arial"/>
          <w:spacing w:val="6"/>
          <w:sz w:val="24"/>
          <w:szCs w:val="24"/>
          <w:lang w:val="pt-BR"/>
        </w:rPr>
        <w:t>h</w:t>
      </w:r>
      <w:r>
        <w:rPr>
          <w:rFonts w:ascii="Arial" w:hAnsi="Arial" w:cs="Arial"/>
          <w:spacing w:val="6"/>
          <w:sz w:val="24"/>
          <w:szCs w:val="24"/>
        </w:rPr>
        <w:t xml:space="preserve">30 </w:t>
      </w:r>
      <w:r>
        <w:rPr>
          <w:rFonts w:hint="default" w:ascii="Arial" w:hAnsi="Arial" w:cs="Arial"/>
          <w:spacing w:val="6"/>
          <w:sz w:val="24"/>
          <w:szCs w:val="24"/>
          <w:lang w:val="pt-BR"/>
        </w:rPr>
        <w:t>à</w:t>
      </w:r>
      <w:r>
        <w:rPr>
          <w:rFonts w:ascii="Arial" w:hAnsi="Arial" w:cs="Arial"/>
          <w:spacing w:val="6"/>
          <w:sz w:val="24"/>
          <w:szCs w:val="24"/>
        </w:rPr>
        <w:t>s 11</w:t>
      </w:r>
      <w:r>
        <w:rPr>
          <w:rFonts w:hint="default" w:ascii="Arial" w:hAnsi="Arial" w:cs="Arial"/>
          <w:spacing w:val="6"/>
          <w:sz w:val="24"/>
          <w:szCs w:val="24"/>
          <w:lang w:val="pt-BR"/>
        </w:rPr>
        <w:t>h</w:t>
      </w:r>
      <w:r>
        <w:rPr>
          <w:rFonts w:ascii="Arial" w:hAnsi="Arial" w:cs="Arial"/>
          <w:spacing w:val="6"/>
          <w:sz w:val="24"/>
          <w:szCs w:val="24"/>
        </w:rPr>
        <w:t>30</w:t>
      </w:r>
      <w:r>
        <w:rPr>
          <w:rFonts w:hint="default" w:ascii="Arial" w:hAnsi="Arial" w:cs="Arial"/>
          <w:spacing w:val="6"/>
          <w:sz w:val="24"/>
          <w:szCs w:val="24"/>
          <w:lang w:val="pt-BR"/>
        </w:rPr>
        <w:t>;</w:t>
      </w:r>
      <w:r>
        <w:rPr>
          <w:rFonts w:ascii="Arial" w:hAnsi="Arial" w:cs="Arial"/>
          <w:spacing w:val="6"/>
          <w:sz w:val="24"/>
          <w:szCs w:val="24"/>
        </w:rPr>
        <w:t xml:space="preserve"> vespertino: 12</w:t>
      </w:r>
      <w:r>
        <w:rPr>
          <w:rFonts w:hint="default" w:ascii="Arial" w:hAnsi="Arial" w:cs="Arial"/>
          <w:spacing w:val="6"/>
          <w:sz w:val="24"/>
          <w:szCs w:val="24"/>
          <w:lang w:val="pt-BR"/>
        </w:rPr>
        <w:t>h</w:t>
      </w:r>
      <w:r>
        <w:rPr>
          <w:rFonts w:ascii="Arial" w:hAnsi="Arial" w:cs="Arial"/>
          <w:spacing w:val="6"/>
          <w:sz w:val="24"/>
          <w:szCs w:val="24"/>
        </w:rPr>
        <w:t xml:space="preserve">45 </w:t>
      </w:r>
      <w:r>
        <w:rPr>
          <w:rFonts w:hint="default" w:ascii="Arial" w:hAnsi="Arial" w:cs="Arial"/>
          <w:spacing w:val="6"/>
          <w:sz w:val="24"/>
          <w:szCs w:val="24"/>
          <w:lang w:val="pt-BR"/>
        </w:rPr>
        <w:t>às</w:t>
      </w:r>
      <w:r>
        <w:rPr>
          <w:rFonts w:ascii="Arial" w:hAnsi="Arial" w:cs="Arial"/>
          <w:spacing w:val="6"/>
          <w:sz w:val="24"/>
          <w:szCs w:val="24"/>
        </w:rPr>
        <w:t xml:space="preserve"> 16</w:t>
      </w:r>
      <w:r>
        <w:rPr>
          <w:rFonts w:hint="default" w:ascii="Arial" w:hAnsi="Arial" w:cs="Arial"/>
          <w:spacing w:val="6"/>
          <w:sz w:val="24"/>
          <w:szCs w:val="24"/>
          <w:lang w:val="pt-BR"/>
        </w:rPr>
        <w:t>h</w:t>
      </w:r>
      <w:r>
        <w:rPr>
          <w:rFonts w:ascii="Arial" w:hAnsi="Arial" w:cs="Arial"/>
          <w:spacing w:val="6"/>
          <w:sz w:val="24"/>
          <w:szCs w:val="24"/>
        </w:rPr>
        <w:t>45</w:t>
      </w:r>
    </w:p>
    <w:p>
      <w:pPr>
        <w:widowControl/>
        <w:spacing w:line="360" w:lineRule="auto"/>
        <w:jc w:val="both"/>
        <w:rPr>
          <w:rFonts w:ascii="Arial" w:hAnsi="Arial" w:cs="Arial"/>
          <w:spacing w:val="6"/>
          <w:sz w:val="24"/>
          <w:szCs w:val="24"/>
        </w:rPr>
      </w:pPr>
      <w:r>
        <w:rPr>
          <w:rFonts w:ascii="Arial" w:hAnsi="Arial" w:cs="Arial"/>
          <w:spacing w:val="6"/>
          <w:sz w:val="24"/>
          <w:szCs w:val="24"/>
        </w:rPr>
        <w:t xml:space="preserve">Direção das: 7h30min </w:t>
      </w:r>
      <w:r>
        <w:rPr>
          <w:rFonts w:hint="default" w:ascii="Arial" w:hAnsi="Arial" w:cs="Arial"/>
          <w:spacing w:val="6"/>
          <w:sz w:val="24"/>
          <w:szCs w:val="24"/>
          <w:lang w:val="pt-BR"/>
        </w:rPr>
        <w:t>à</w:t>
      </w:r>
      <w:r>
        <w:rPr>
          <w:rFonts w:ascii="Arial" w:hAnsi="Arial" w:cs="Arial"/>
          <w:spacing w:val="6"/>
          <w:sz w:val="24"/>
          <w:szCs w:val="24"/>
        </w:rPr>
        <w:t>s 11h30min e das 13h as 17h com agendamentos prévios.</w:t>
      </w:r>
    </w:p>
    <w:p>
      <w:pPr>
        <w:widowControl/>
        <w:spacing w:line="360" w:lineRule="auto"/>
        <w:jc w:val="both"/>
        <w:rPr>
          <w:rFonts w:ascii="Arial" w:hAnsi="Arial" w:cs="Arial"/>
          <w:spacing w:val="6"/>
          <w:sz w:val="24"/>
          <w:szCs w:val="24"/>
        </w:rPr>
      </w:pPr>
      <w:r>
        <w:rPr>
          <w:rFonts w:ascii="Arial" w:hAnsi="Arial" w:cs="Arial"/>
          <w:spacing w:val="6"/>
          <w:sz w:val="24"/>
          <w:szCs w:val="24"/>
        </w:rPr>
        <w:t>Professores Regentes, Professores Titulares, Auxiliares de Sala, Auxiliares de Serviços Gerais, Merendeiras, seguirão horário conforme estabelecido pela SEMEC juntamente com a Direção e demanda do CEIM.</w:t>
      </w:r>
    </w:p>
    <w:p>
      <w:pPr>
        <w:pStyle w:val="20"/>
        <w:tabs>
          <w:tab w:val="left" w:pos="420"/>
          <w:tab w:val="left" w:pos="595"/>
          <w:tab w:val="left" w:pos="596"/>
        </w:tabs>
        <w:spacing w:line="360" w:lineRule="auto"/>
        <w:ind w:left="0" w:firstLine="0"/>
        <w:jc w:val="both"/>
        <w:rPr>
          <w:rFonts w:ascii="Arial" w:hAnsi="Arial" w:cs="Arial"/>
          <w:color w:val="FF0000"/>
          <w:spacing w:val="6"/>
          <w:sz w:val="28"/>
          <w:szCs w:val="28"/>
        </w:rPr>
      </w:pPr>
    </w:p>
    <w:p>
      <w:pPr>
        <w:pStyle w:val="20"/>
        <w:tabs>
          <w:tab w:val="left" w:pos="420"/>
          <w:tab w:val="left" w:pos="595"/>
          <w:tab w:val="left" w:pos="596"/>
        </w:tabs>
        <w:spacing w:line="360" w:lineRule="auto"/>
        <w:ind w:left="0" w:firstLine="0"/>
        <w:jc w:val="both"/>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Entrada/Acolhimento</w:t>
      </w:r>
    </w:p>
    <w:p>
      <w:pPr>
        <w:pStyle w:val="20"/>
        <w:widowControl/>
        <w:numPr>
          <w:ilvl w:val="0"/>
          <w:numId w:val="15"/>
        </w:numPr>
        <w:adjustRightInd w:val="0"/>
        <w:spacing w:line="360" w:lineRule="auto"/>
        <w:jc w:val="both"/>
        <w:rPr>
          <w:rFonts w:ascii="Arial" w:hAnsi="Arial" w:eastAsia="SimSun" w:cs="Arial"/>
          <w:b/>
          <w:sz w:val="24"/>
          <w:szCs w:val="24"/>
          <w:lang w:val="pt-BR" w:eastAsia="pt-BR" w:bidi="ar-SA"/>
        </w:rPr>
      </w:pPr>
      <w:r>
        <w:rPr>
          <w:rFonts w:ascii="Arial" w:hAnsi="Arial" w:eastAsia="SimSun" w:cs="Arial"/>
          <w:sz w:val="24"/>
          <w:szCs w:val="24"/>
          <w:lang w:val="pt-BR" w:eastAsia="pt-BR" w:bidi="ar-SA"/>
        </w:rPr>
        <w:t xml:space="preserve">A entrada no ambiente escolar deverá ocorrer estritamente pelo portão menor de acesso à Direção, onde ocorrerá triagem aferindo temperatura, higienizando as mãos com álcool em gel. </w:t>
      </w:r>
    </w:p>
    <w:p>
      <w:pPr>
        <w:pStyle w:val="20"/>
        <w:widowControl/>
        <w:numPr>
          <w:ilvl w:val="0"/>
          <w:numId w:val="15"/>
        </w:numPr>
        <w:adjustRightInd w:val="0"/>
        <w:spacing w:line="360" w:lineRule="auto"/>
        <w:jc w:val="both"/>
        <w:rPr>
          <w:rFonts w:ascii="Arial" w:hAnsi="Arial" w:eastAsia="SimSun" w:cs="Arial"/>
          <w:sz w:val="24"/>
          <w:szCs w:val="24"/>
          <w:lang w:val="pt-BR" w:eastAsia="pt-BR" w:bidi="ar-SA"/>
        </w:rPr>
      </w:pPr>
      <w:r>
        <w:rPr>
          <w:rFonts w:ascii="Arial" w:hAnsi="Arial" w:eastAsia="SimSun" w:cs="Arial"/>
          <w:bCs/>
          <w:sz w:val="24"/>
          <w:szCs w:val="24"/>
          <w:lang w:val="pt-BR" w:eastAsia="pt-BR" w:bidi="ar-SA"/>
        </w:rPr>
        <w:t>A triagem será feita  na parte coberta do C</w:t>
      </w:r>
      <w:r>
        <w:rPr>
          <w:rFonts w:hint="default" w:ascii="Arial" w:hAnsi="Arial" w:eastAsia="SimSun" w:cs="Arial"/>
          <w:bCs/>
          <w:sz w:val="24"/>
          <w:szCs w:val="24"/>
          <w:lang w:val="en-US" w:eastAsia="pt-BR" w:bidi="ar-SA"/>
        </w:rPr>
        <w:t>EIM</w:t>
      </w:r>
      <w:r>
        <w:rPr>
          <w:rFonts w:ascii="Arial" w:hAnsi="Arial" w:eastAsia="SimSun" w:cs="Arial"/>
          <w:bCs/>
          <w:sz w:val="24"/>
          <w:szCs w:val="24"/>
          <w:lang w:val="pt-BR" w:eastAsia="pt-BR" w:bidi="ar-SA"/>
        </w:rPr>
        <w:t xml:space="preserve"> pela entrada do portão eletrônico  e saída pelo portão lateral para não haver contato entre as pessoas.</w:t>
      </w:r>
    </w:p>
    <w:p>
      <w:pPr>
        <w:pStyle w:val="20"/>
        <w:widowControl/>
        <w:numPr>
          <w:ilvl w:val="0"/>
          <w:numId w:val="16"/>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No caso das crianças, as mesmas com temperatura acima de 37,8ºC serão devidamente encaminhadas para casa com seus responsáveis. Após deixar a criança com o profissional responsável pela recepção, os pais e responsáveis deverão se dirigir imediatamente para fora das dependências do CEIM, saindo pelo portão de saída (conforme o mesmo estará identificado), assim, evitando tumultos internos, respeitando os demais pais e crianças que estão aguardando a vez na fila, ressalta-se que caso haja espera para passar pela triagem deve-se respeitar o distanciamento demarcado ou de no mínimo 2m entre as outras pessoas, se por ventura estiver com veículo (carro, van, entre outros) aconselha-se a esperar no mesmo o momento de passar pela triagem. </w:t>
      </w:r>
    </w:p>
    <w:p>
      <w:pPr>
        <w:pStyle w:val="20"/>
        <w:widowControl/>
        <w:numPr>
          <w:ilvl w:val="0"/>
          <w:numId w:val="16"/>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Tão logo seja possível, as crianças serão recepcionadas cada qual em suas salas. </w:t>
      </w:r>
    </w:p>
    <w:p>
      <w:pPr>
        <w:pStyle w:val="20"/>
        <w:numPr>
          <w:ilvl w:val="0"/>
          <w:numId w:val="17"/>
        </w:numPr>
        <w:tabs>
          <w:tab w:val="left" w:pos="420"/>
          <w:tab w:val="left" w:pos="660"/>
          <w:tab w:val="left" w:pos="5500"/>
        </w:tabs>
        <w:spacing w:line="360" w:lineRule="auto"/>
        <w:jc w:val="both"/>
        <w:rPr>
          <w:rFonts w:ascii="Arial" w:hAnsi="Arial" w:cs="Arial"/>
          <w:sz w:val="24"/>
          <w:szCs w:val="24"/>
          <w:lang w:val="pt-BR"/>
        </w:rPr>
      </w:pPr>
      <w:r>
        <w:rPr>
          <w:rFonts w:ascii="Arial" w:hAnsi="Arial" w:cs="Arial"/>
          <w:sz w:val="24"/>
          <w:szCs w:val="24"/>
          <w:lang w:val="pt-BR"/>
        </w:rPr>
        <w:t>Limitar o acesso às dependências do espaço escolar, somente às pessoas indispensáveis ao seu funcionamento e que não apresentem fatores de risco.</w:t>
      </w:r>
    </w:p>
    <w:p>
      <w:pPr>
        <w:pStyle w:val="20"/>
        <w:numPr>
          <w:ilvl w:val="0"/>
          <w:numId w:val="17"/>
        </w:numPr>
        <w:tabs>
          <w:tab w:val="left" w:pos="420"/>
          <w:tab w:val="left" w:pos="660"/>
          <w:tab w:val="left" w:pos="5500"/>
        </w:tabs>
        <w:spacing w:line="360" w:lineRule="auto"/>
        <w:jc w:val="both"/>
        <w:rPr>
          <w:rFonts w:ascii="Arial" w:hAnsi="Arial" w:cs="Arial"/>
          <w:sz w:val="24"/>
          <w:szCs w:val="24"/>
          <w:lang w:val="pt-BR"/>
        </w:rPr>
      </w:pPr>
      <w:r>
        <w:rPr>
          <w:rFonts w:ascii="Arial" w:hAnsi="Arial" w:cs="Arial"/>
          <w:sz w:val="24"/>
          <w:szCs w:val="24"/>
          <w:lang w:val="pt-BR"/>
        </w:rPr>
        <w:t>O atendimento ao público será feito preferencialmente de forma online ou via telefone. Caso seja necessário atendimento presencial, deverá ser previamente agendado.</w:t>
      </w:r>
    </w:p>
    <w:p>
      <w:pPr>
        <w:pStyle w:val="20"/>
        <w:numPr>
          <w:ilvl w:val="0"/>
          <w:numId w:val="18"/>
        </w:numPr>
        <w:tabs>
          <w:tab w:val="left" w:pos="595"/>
          <w:tab w:val="left" w:pos="596"/>
          <w:tab w:val="left" w:pos="5280"/>
          <w:tab w:val="left" w:pos="5500"/>
          <w:tab w:val="clear" w:pos="420"/>
        </w:tabs>
        <w:spacing w:line="360" w:lineRule="auto"/>
        <w:jc w:val="both"/>
        <w:rPr>
          <w:rFonts w:ascii="Arial" w:hAnsi="Arial" w:cs="Arial"/>
          <w:sz w:val="24"/>
          <w:szCs w:val="24"/>
        </w:rPr>
      </w:pPr>
      <w:r>
        <w:rPr>
          <w:rFonts w:ascii="Arial" w:hAnsi="Arial" w:cs="Arial"/>
          <w:w w:val="105"/>
          <w:sz w:val="24"/>
          <w:szCs w:val="24"/>
        </w:rPr>
        <w:t>Respeitar</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horário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atendimento,</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distanciamento, o uso de álcool em gel e o</w:t>
      </w:r>
      <w:r>
        <w:rPr>
          <w:rFonts w:ascii="Arial" w:hAnsi="Arial" w:cs="Arial"/>
          <w:spacing w:val="-13"/>
          <w:w w:val="105"/>
          <w:sz w:val="24"/>
          <w:szCs w:val="24"/>
        </w:rPr>
        <w:t xml:space="preserve"> </w:t>
      </w:r>
      <w:r>
        <w:rPr>
          <w:rFonts w:ascii="Arial" w:hAnsi="Arial" w:cs="Arial"/>
          <w:w w:val="105"/>
          <w:sz w:val="24"/>
          <w:szCs w:val="24"/>
        </w:rPr>
        <w:t>uso obrigatório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máscara.</w:t>
      </w:r>
    </w:p>
    <w:p>
      <w:pPr>
        <w:pStyle w:val="20"/>
        <w:numPr>
          <w:ilvl w:val="0"/>
          <w:numId w:val="18"/>
        </w:numPr>
        <w:tabs>
          <w:tab w:val="left" w:pos="595"/>
          <w:tab w:val="left" w:pos="596"/>
          <w:tab w:val="left" w:pos="5280"/>
          <w:tab w:val="left" w:pos="5500"/>
          <w:tab w:val="clear" w:pos="420"/>
        </w:tabs>
        <w:spacing w:line="360" w:lineRule="auto"/>
        <w:jc w:val="both"/>
        <w:rPr>
          <w:rFonts w:ascii="Arial" w:hAnsi="Arial" w:cs="Arial"/>
          <w:sz w:val="24"/>
          <w:szCs w:val="24"/>
        </w:rPr>
      </w:pPr>
      <w:r>
        <w:rPr>
          <w:rFonts w:ascii="Arial" w:hAnsi="Arial" w:cs="Arial"/>
          <w:sz w:val="24"/>
          <w:szCs w:val="24"/>
        </w:rPr>
        <w:t xml:space="preserve">Aguardar o aferimento de temperatura e a </w:t>
      </w:r>
      <w:r>
        <w:rPr>
          <w:rFonts w:ascii="Arial" w:hAnsi="Arial" w:cs="Arial"/>
          <w:sz w:val="24"/>
          <w:szCs w:val="24"/>
          <w:lang w:val="pt-BR"/>
        </w:rPr>
        <w:t>higienização</w:t>
      </w:r>
      <w:r>
        <w:rPr>
          <w:rFonts w:ascii="Arial" w:hAnsi="Arial" w:cs="Arial"/>
          <w:sz w:val="24"/>
          <w:szCs w:val="24"/>
        </w:rPr>
        <w:t xml:space="preserve"> das</w:t>
      </w:r>
      <w:r>
        <w:rPr>
          <w:rFonts w:ascii="Arial" w:hAnsi="Arial" w:cs="Arial"/>
          <w:spacing w:val="-12"/>
          <w:sz w:val="24"/>
          <w:szCs w:val="24"/>
        </w:rPr>
        <w:t xml:space="preserve"> </w:t>
      </w:r>
      <w:r>
        <w:rPr>
          <w:rFonts w:ascii="Arial" w:hAnsi="Arial" w:cs="Arial"/>
          <w:sz w:val="24"/>
          <w:szCs w:val="24"/>
        </w:rPr>
        <w:t>mãos.</w:t>
      </w:r>
    </w:p>
    <w:p>
      <w:pPr>
        <w:pStyle w:val="20"/>
        <w:numPr>
          <w:ilvl w:val="0"/>
          <w:numId w:val="18"/>
        </w:numPr>
        <w:tabs>
          <w:tab w:val="left" w:pos="595"/>
          <w:tab w:val="left" w:pos="596"/>
          <w:tab w:val="left" w:pos="5280"/>
          <w:tab w:val="left" w:pos="5500"/>
          <w:tab w:val="clear" w:pos="420"/>
        </w:tabs>
        <w:spacing w:line="360" w:lineRule="auto"/>
        <w:jc w:val="both"/>
        <w:rPr>
          <w:rFonts w:ascii="Arial" w:hAnsi="Arial" w:cs="Arial"/>
          <w:b/>
          <w:bCs/>
          <w:sz w:val="28"/>
          <w:szCs w:val="28"/>
        </w:rPr>
      </w:pPr>
      <w:r>
        <w:rPr>
          <w:rFonts w:ascii="Arial" w:hAnsi="Arial" w:cs="Arial"/>
          <w:w w:val="105"/>
          <w:sz w:val="24"/>
          <w:szCs w:val="24"/>
        </w:rPr>
        <w:t>Seguir</w:t>
      </w:r>
      <w:r>
        <w:rPr>
          <w:rFonts w:ascii="Arial" w:hAnsi="Arial" w:cs="Arial"/>
          <w:spacing w:val="-15"/>
          <w:w w:val="105"/>
          <w:sz w:val="24"/>
          <w:szCs w:val="24"/>
        </w:rPr>
        <w:t xml:space="preserve"> </w:t>
      </w:r>
      <w:r>
        <w:rPr>
          <w:rFonts w:ascii="Arial" w:hAnsi="Arial" w:cs="Arial"/>
          <w:w w:val="105"/>
          <w:sz w:val="24"/>
          <w:szCs w:val="24"/>
        </w:rPr>
        <w:t>as</w:t>
      </w:r>
      <w:r>
        <w:rPr>
          <w:rFonts w:ascii="Arial" w:hAnsi="Arial" w:cs="Arial"/>
          <w:spacing w:val="-15"/>
          <w:w w:val="105"/>
          <w:sz w:val="24"/>
          <w:szCs w:val="24"/>
        </w:rPr>
        <w:t xml:space="preserve"> </w:t>
      </w:r>
      <w:r>
        <w:rPr>
          <w:rFonts w:ascii="Arial" w:hAnsi="Arial" w:cs="Arial"/>
          <w:w w:val="105"/>
          <w:sz w:val="24"/>
          <w:szCs w:val="24"/>
        </w:rPr>
        <w:t>orientações</w:t>
      </w:r>
      <w:r>
        <w:rPr>
          <w:rFonts w:ascii="Arial" w:hAnsi="Arial" w:cs="Arial"/>
          <w:spacing w:val="-15"/>
          <w:w w:val="105"/>
          <w:sz w:val="24"/>
          <w:szCs w:val="24"/>
        </w:rPr>
        <w:t xml:space="preserve"> </w:t>
      </w:r>
      <w:r>
        <w:rPr>
          <w:rFonts w:ascii="Arial" w:hAnsi="Arial" w:cs="Arial"/>
          <w:w w:val="105"/>
          <w:sz w:val="24"/>
          <w:szCs w:val="24"/>
        </w:rPr>
        <w:t>do</w:t>
      </w:r>
      <w:r>
        <w:rPr>
          <w:rFonts w:ascii="Arial" w:hAnsi="Arial" w:cs="Arial"/>
          <w:spacing w:val="-15"/>
          <w:w w:val="105"/>
          <w:sz w:val="24"/>
          <w:szCs w:val="24"/>
        </w:rPr>
        <w:t xml:space="preserve"> </w:t>
      </w:r>
      <w:r>
        <w:rPr>
          <w:rFonts w:ascii="Arial" w:hAnsi="Arial" w:cs="Arial"/>
          <w:w w:val="105"/>
          <w:sz w:val="24"/>
          <w:szCs w:val="24"/>
        </w:rPr>
        <w:t>responsável</w:t>
      </w:r>
      <w:r>
        <w:rPr>
          <w:rFonts w:ascii="Arial" w:hAnsi="Arial" w:cs="Arial"/>
          <w:spacing w:val="-15"/>
          <w:w w:val="105"/>
          <w:sz w:val="24"/>
          <w:szCs w:val="24"/>
        </w:rPr>
        <w:t xml:space="preserve"> </w:t>
      </w:r>
      <w:r>
        <w:rPr>
          <w:rFonts w:ascii="Arial" w:hAnsi="Arial" w:cs="Arial"/>
          <w:w w:val="105"/>
          <w:sz w:val="24"/>
          <w:szCs w:val="24"/>
        </w:rPr>
        <w:t>pelo</w:t>
      </w:r>
      <w:r>
        <w:rPr>
          <w:rFonts w:ascii="Arial" w:hAnsi="Arial" w:cs="Arial"/>
          <w:spacing w:val="-15"/>
          <w:w w:val="105"/>
          <w:sz w:val="24"/>
          <w:szCs w:val="24"/>
        </w:rPr>
        <w:t xml:space="preserve"> </w:t>
      </w:r>
      <w:r>
        <w:rPr>
          <w:rFonts w:ascii="Arial" w:hAnsi="Arial" w:cs="Arial"/>
          <w:w w:val="105"/>
          <w:sz w:val="24"/>
          <w:szCs w:val="24"/>
        </w:rPr>
        <w:t>controle</w:t>
      </w:r>
      <w:r>
        <w:rPr>
          <w:rFonts w:ascii="Arial" w:hAnsi="Arial" w:cs="Arial"/>
          <w:spacing w:val="-15"/>
          <w:w w:val="105"/>
          <w:sz w:val="24"/>
          <w:szCs w:val="24"/>
        </w:rPr>
        <w:t xml:space="preserve"> </w:t>
      </w:r>
      <w:r>
        <w:rPr>
          <w:rFonts w:ascii="Arial" w:hAnsi="Arial" w:cs="Arial"/>
          <w:w w:val="105"/>
          <w:sz w:val="24"/>
          <w:szCs w:val="24"/>
        </w:rPr>
        <w:t>de</w:t>
      </w:r>
      <w:r>
        <w:rPr>
          <w:rFonts w:ascii="Arial" w:hAnsi="Arial" w:cs="Arial"/>
          <w:spacing w:val="-14"/>
          <w:w w:val="105"/>
          <w:sz w:val="24"/>
          <w:szCs w:val="24"/>
        </w:rPr>
        <w:t xml:space="preserve"> </w:t>
      </w:r>
      <w:r>
        <w:rPr>
          <w:rFonts w:ascii="Arial" w:hAnsi="Arial" w:cs="Arial"/>
          <w:w w:val="105"/>
          <w:sz w:val="24"/>
          <w:szCs w:val="24"/>
        </w:rPr>
        <w:t>entrada</w:t>
      </w:r>
      <w:r>
        <w:rPr>
          <w:rFonts w:ascii="Arial" w:hAnsi="Arial" w:cs="Arial"/>
          <w:spacing w:val="-15"/>
          <w:w w:val="105"/>
          <w:sz w:val="24"/>
          <w:szCs w:val="24"/>
        </w:rPr>
        <w:t xml:space="preserve"> </w:t>
      </w:r>
      <w:r>
        <w:rPr>
          <w:rFonts w:ascii="Arial" w:hAnsi="Arial" w:cs="Arial"/>
          <w:w w:val="105"/>
          <w:sz w:val="24"/>
          <w:szCs w:val="24"/>
        </w:rPr>
        <w:t>na</w:t>
      </w:r>
      <w:r>
        <w:rPr>
          <w:rFonts w:ascii="Arial" w:hAnsi="Arial" w:cs="Arial"/>
          <w:spacing w:val="-15"/>
          <w:w w:val="105"/>
          <w:sz w:val="24"/>
          <w:szCs w:val="24"/>
        </w:rPr>
        <w:t xml:space="preserve"> </w:t>
      </w:r>
      <w:r>
        <w:rPr>
          <w:rFonts w:ascii="Arial" w:hAnsi="Arial" w:cs="Arial"/>
          <w:spacing w:val="-15"/>
          <w:w w:val="105"/>
          <w:sz w:val="24"/>
          <w:szCs w:val="24"/>
          <w:lang w:val="pt-BR"/>
        </w:rPr>
        <w:t>U</w:t>
      </w:r>
      <w:r>
        <w:rPr>
          <w:rFonts w:ascii="Arial" w:hAnsi="Arial" w:cs="Arial"/>
          <w:w w:val="105"/>
          <w:sz w:val="24"/>
          <w:szCs w:val="24"/>
        </w:rPr>
        <w:t>nidade</w:t>
      </w:r>
      <w:r>
        <w:rPr>
          <w:rFonts w:ascii="Arial" w:hAnsi="Arial" w:cs="Arial"/>
          <w:spacing w:val="-15"/>
          <w:w w:val="105"/>
          <w:sz w:val="24"/>
          <w:szCs w:val="24"/>
        </w:rPr>
        <w:t xml:space="preserve"> </w:t>
      </w:r>
      <w:r>
        <w:rPr>
          <w:rFonts w:ascii="Arial" w:hAnsi="Arial" w:cs="Arial"/>
          <w:spacing w:val="-15"/>
          <w:w w:val="105"/>
          <w:sz w:val="24"/>
          <w:szCs w:val="24"/>
          <w:lang w:val="pt-BR"/>
        </w:rPr>
        <w:t>E</w:t>
      </w:r>
      <w:r>
        <w:rPr>
          <w:rFonts w:ascii="Arial" w:hAnsi="Arial" w:cs="Arial"/>
          <w:spacing w:val="-3"/>
          <w:w w:val="105"/>
          <w:sz w:val="24"/>
          <w:szCs w:val="24"/>
        </w:rPr>
        <w:t>scolar.</w:t>
      </w:r>
      <w:r>
        <w:rPr>
          <w:rFonts w:ascii="Arial" w:hAnsi="Arial" w:cs="Arial"/>
          <w:sz w:val="24"/>
          <w:szCs w:val="24"/>
        </w:rPr>
        <w:t xml:space="preserve"> </w:t>
      </w:r>
      <w:r>
        <w:rPr>
          <w:rFonts w:ascii="Arial" w:hAnsi="Arial" w:cs="Arial"/>
          <w:w w:val="105"/>
          <w:sz w:val="24"/>
          <w:szCs w:val="24"/>
        </w:rPr>
        <w:t>Cumprir</w:t>
      </w:r>
      <w:r>
        <w:rPr>
          <w:rFonts w:ascii="Arial" w:hAnsi="Arial" w:cs="Arial"/>
          <w:spacing w:val="-22"/>
          <w:w w:val="105"/>
          <w:sz w:val="24"/>
          <w:szCs w:val="24"/>
        </w:rPr>
        <w:t xml:space="preserve"> </w:t>
      </w:r>
      <w:r>
        <w:rPr>
          <w:rFonts w:ascii="Arial" w:hAnsi="Arial" w:cs="Arial"/>
          <w:w w:val="105"/>
          <w:sz w:val="24"/>
          <w:szCs w:val="24"/>
        </w:rPr>
        <w:t>o</w:t>
      </w:r>
      <w:r>
        <w:rPr>
          <w:rFonts w:ascii="Arial" w:hAnsi="Arial" w:cs="Arial"/>
          <w:spacing w:val="-22"/>
          <w:w w:val="105"/>
          <w:sz w:val="24"/>
          <w:szCs w:val="24"/>
        </w:rPr>
        <w:t xml:space="preserve"> </w:t>
      </w:r>
      <w:r>
        <w:rPr>
          <w:rFonts w:ascii="Arial" w:hAnsi="Arial" w:cs="Arial"/>
          <w:w w:val="105"/>
          <w:sz w:val="24"/>
          <w:szCs w:val="24"/>
        </w:rPr>
        <w:t>horário</w:t>
      </w:r>
      <w:r>
        <w:rPr>
          <w:rFonts w:ascii="Arial" w:hAnsi="Arial" w:cs="Arial"/>
          <w:spacing w:val="-22"/>
          <w:w w:val="105"/>
          <w:sz w:val="24"/>
          <w:szCs w:val="24"/>
        </w:rPr>
        <w:t xml:space="preserve"> </w:t>
      </w:r>
      <w:r>
        <w:rPr>
          <w:rFonts w:ascii="Arial" w:hAnsi="Arial" w:cs="Arial"/>
          <w:w w:val="105"/>
          <w:sz w:val="24"/>
          <w:szCs w:val="24"/>
        </w:rPr>
        <w:t>de</w:t>
      </w:r>
      <w:r>
        <w:rPr>
          <w:rFonts w:ascii="Arial" w:hAnsi="Arial" w:cs="Arial"/>
          <w:spacing w:val="-21"/>
          <w:w w:val="105"/>
          <w:sz w:val="24"/>
          <w:szCs w:val="24"/>
        </w:rPr>
        <w:t xml:space="preserve"> </w:t>
      </w:r>
      <w:r>
        <w:rPr>
          <w:rFonts w:ascii="Arial" w:hAnsi="Arial" w:cs="Arial"/>
          <w:w w:val="105"/>
          <w:sz w:val="24"/>
          <w:szCs w:val="24"/>
        </w:rPr>
        <w:t>entrada</w:t>
      </w:r>
      <w:r>
        <w:rPr>
          <w:rFonts w:ascii="Arial" w:hAnsi="Arial" w:cs="Arial"/>
          <w:spacing w:val="-22"/>
          <w:w w:val="105"/>
          <w:sz w:val="24"/>
          <w:szCs w:val="24"/>
        </w:rPr>
        <w:t xml:space="preserve"> </w:t>
      </w:r>
      <w:r>
        <w:rPr>
          <w:rFonts w:ascii="Arial" w:hAnsi="Arial" w:cs="Arial"/>
          <w:w w:val="105"/>
          <w:sz w:val="24"/>
          <w:szCs w:val="24"/>
        </w:rPr>
        <w:t>e</w:t>
      </w:r>
      <w:r>
        <w:rPr>
          <w:rFonts w:ascii="Arial" w:hAnsi="Arial" w:cs="Arial"/>
          <w:spacing w:val="-22"/>
          <w:w w:val="105"/>
          <w:sz w:val="24"/>
          <w:szCs w:val="24"/>
        </w:rPr>
        <w:t xml:space="preserve"> </w:t>
      </w:r>
      <w:r>
        <w:rPr>
          <w:rFonts w:ascii="Arial" w:hAnsi="Arial" w:cs="Arial"/>
          <w:w w:val="105"/>
          <w:sz w:val="24"/>
          <w:szCs w:val="24"/>
        </w:rPr>
        <w:t>saída</w:t>
      </w:r>
      <w:r>
        <w:rPr>
          <w:rFonts w:ascii="Arial" w:hAnsi="Arial" w:cs="Arial"/>
          <w:spacing w:val="-21"/>
          <w:w w:val="105"/>
          <w:sz w:val="24"/>
          <w:szCs w:val="24"/>
        </w:rPr>
        <w:t xml:space="preserve"> </w:t>
      </w:r>
      <w:r>
        <w:rPr>
          <w:rFonts w:ascii="Arial" w:hAnsi="Arial" w:cs="Arial"/>
          <w:w w:val="105"/>
          <w:sz w:val="24"/>
          <w:szCs w:val="24"/>
        </w:rPr>
        <w:t>estabelecido</w:t>
      </w:r>
      <w:r>
        <w:rPr>
          <w:rFonts w:ascii="Arial" w:hAnsi="Arial" w:cs="Arial"/>
          <w:spacing w:val="-22"/>
          <w:w w:val="105"/>
          <w:sz w:val="24"/>
          <w:szCs w:val="24"/>
        </w:rPr>
        <w:t xml:space="preserve"> </w:t>
      </w:r>
      <w:r>
        <w:rPr>
          <w:rFonts w:ascii="Arial" w:hAnsi="Arial" w:cs="Arial"/>
          <w:w w:val="105"/>
          <w:sz w:val="24"/>
          <w:szCs w:val="24"/>
        </w:rPr>
        <w:t>pela</w:t>
      </w:r>
      <w:r>
        <w:rPr>
          <w:rFonts w:ascii="Arial" w:hAnsi="Arial" w:cs="Arial"/>
          <w:spacing w:val="-22"/>
          <w:w w:val="105"/>
          <w:sz w:val="24"/>
          <w:szCs w:val="24"/>
        </w:rPr>
        <w:t xml:space="preserve"> </w:t>
      </w:r>
      <w:r>
        <w:rPr>
          <w:rFonts w:ascii="Arial" w:hAnsi="Arial" w:cs="Arial"/>
          <w:w w:val="105"/>
          <w:sz w:val="24"/>
          <w:szCs w:val="24"/>
        </w:rPr>
        <w:t>unidade</w:t>
      </w:r>
      <w:r>
        <w:rPr>
          <w:rFonts w:ascii="Arial" w:hAnsi="Arial" w:cs="Arial"/>
          <w:spacing w:val="-22"/>
          <w:w w:val="105"/>
          <w:sz w:val="24"/>
          <w:szCs w:val="24"/>
        </w:rPr>
        <w:t xml:space="preserve"> </w:t>
      </w:r>
      <w:r>
        <w:rPr>
          <w:rFonts w:ascii="Arial" w:hAnsi="Arial" w:cs="Arial"/>
          <w:spacing w:val="-7"/>
          <w:w w:val="105"/>
          <w:sz w:val="24"/>
          <w:szCs w:val="24"/>
        </w:rPr>
        <w:t xml:space="preserve">no </w:t>
      </w:r>
      <w:r>
        <w:rPr>
          <w:rFonts w:ascii="Arial" w:hAnsi="Arial" w:cs="Arial"/>
          <w:w w:val="105"/>
          <w:sz w:val="24"/>
          <w:szCs w:val="24"/>
        </w:rPr>
        <w:t>atendimento presencial.</w:t>
      </w:r>
    </w:p>
    <w:p>
      <w:pPr>
        <w:pStyle w:val="20"/>
        <w:widowControl/>
        <w:adjustRightInd w:val="0"/>
        <w:spacing w:line="360" w:lineRule="auto"/>
        <w:ind w:left="720" w:firstLine="0"/>
        <w:jc w:val="both"/>
        <w:rPr>
          <w:rFonts w:ascii="Arial" w:hAnsi="Arial" w:eastAsia="SimSun" w:cs="Arial"/>
          <w:color w:val="FF0000"/>
          <w:sz w:val="24"/>
          <w:szCs w:val="24"/>
          <w:highlight w:val="yellow"/>
          <w:lang w:eastAsia="pt-BR" w:bidi="ar-SA"/>
        </w:rPr>
      </w:pPr>
    </w:p>
    <w:p>
      <w:pPr>
        <w:pStyle w:val="20"/>
        <w:tabs>
          <w:tab w:val="left" w:pos="420"/>
          <w:tab w:val="left" w:pos="595"/>
          <w:tab w:val="left" w:pos="596"/>
          <w:tab w:val="left" w:pos="5280"/>
          <w:tab w:val="left" w:pos="5500"/>
        </w:tabs>
        <w:spacing w:line="360" w:lineRule="auto"/>
        <w:ind w:left="0" w:firstLine="0"/>
        <w:jc w:val="both"/>
        <w:rPr>
          <w:rFonts w:ascii="Arial" w:hAnsi="Arial" w:cs="Arial"/>
          <w:b/>
          <w:bCs/>
          <w:sz w:val="24"/>
          <w:szCs w:val="24"/>
        </w:rPr>
      </w:pPr>
      <w:r>
        <w:rPr>
          <w:rFonts w:ascii="Arial" w:hAnsi="Arial" w:cs="Arial"/>
          <w:b/>
          <w:bCs/>
          <w:sz w:val="24"/>
          <w:szCs w:val="24"/>
        </w:rPr>
        <w:t>Saída</w:t>
      </w:r>
    </w:p>
    <w:p>
      <w:pPr>
        <w:pStyle w:val="20"/>
        <w:widowControl/>
        <w:numPr>
          <w:ilvl w:val="0"/>
          <w:numId w:val="19"/>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Os pais permanecem na recepção, mantendo o distanciamento e aguardam a entrega dos filhos, que serão buscados nas salas por um profissional responsável.</w:t>
      </w:r>
    </w:p>
    <w:p>
      <w:pPr>
        <w:pStyle w:val="20"/>
        <w:widowControl/>
        <w:numPr>
          <w:ilvl w:val="0"/>
          <w:numId w:val="19"/>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profissional responsável deverá buscar a criança na sala, utilizando máscara, obrigatoriamente, evitando aglomeração e entregando aos pais/responsáveis.</w:t>
      </w:r>
    </w:p>
    <w:p>
      <w:pPr>
        <w:pStyle w:val="20"/>
        <w:widowControl/>
        <w:numPr>
          <w:ilvl w:val="0"/>
          <w:numId w:val="19"/>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Organizar a saída das turmas em horários diferenciados para evitar aglomeração, sendo os mesmos estabelecidos com as famílias e direção do CEIM. </w:t>
      </w:r>
    </w:p>
    <w:p>
      <w:pPr>
        <w:widowControl/>
        <w:adjustRightInd w:val="0"/>
        <w:spacing w:line="360" w:lineRule="auto"/>
        <w:jc w:val="both"/>
        <w:rPr>
          <w:rFonts w:ascii="Arial" w:hAnsi="Arial" w:eastAsia="SimSun" w:cs="Arial"/>
          <w:sz w:val="24"/>
          <w:szCs w:val="24"/>
          <w:lang w:val="pt-BR" w:eastAsia="pt-BR" w:bidi="ar-SA"/>
        </w:rPr>
      </w:pPr>
    </w:p>
    <w:p>
      <w:pPr>
        <w:pStyle w:val="20"/>
        <w:widowControl/>
        <w:numPr>
          <w:ilvl w:val="0"/>
          <w:numId w:val="19"/>
        </w:numPr>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responsável deverá buscar a criança na recepção, utilizando máscara, obrigatoriamente, e evitando aglomeração.</w:t>
      </w:r>
    </w:p>
    <w:p>
      <w:pPr>
        <w:spacing w:line="360" w:lineRule="auto"/>
        <w:ind w:firstLine="567"/>
        <w:jc w:val="both"/>
        <w:rPr>
          <w:rFonts w:ascii="Arial" w:hAnsi="Arial" w:cs="Arial"/>
          <w:color w:val="FF0000"/>
          <w:sz w:val="24"/>
          <w:szCs w:val="24"/>
          <w:lang w:val="pt-BR"/>
        </w:rPr>
      </w:pPr>
    </w:p>
    <w:p>
      <w:pPr>
        <w:spacing w:line="360" w:lineRule="auto"/>
        <w:jc w:val="both"/>
        <w:rPr>
          <w:rFonts w:ascii="Arial" w:hAnsi="Arial" w:cs="Arial"/>
          <w:b/>
          <w:bCs/>
          <w:sz w:val="24"/>
          <w:szCs w:val="24"/>
        </w:rPr>
      </w:pPr>
      <w:r>
        <w:rPr>
          <w:rFonts w:ascii="Arial" w:hAnsi="Arial" w:cs="Arial"/>
          <w:b/>
          <w:bCs/>
          <w:sz w:val="24"/>
          <w:szCs w:val="24"/>
        </w:rPr>
        <w:t>8.2.2 - Rotina escolar</w:t>
      </w:r>
    </w:p>
    <w:p>
      <w:pPr>
        <w:spacing w:line="360" w:lineRule="auto"/>
        <w:ind w:firstLine="567"/>
        <w:jc w:val="both"/>
        <w:rPr>
          <w:rFonts w:ascii="Arial" w:hAnsi="Arial" w:cs="Arial"/>
          <w:color w:val="FF0000"/>
          <w:sz w:val="24"/>
          <w:szCs w:val="24"/>
        </w:rPr>
      </w:pP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 xml:space="preserve">Seguir criteriosamente as recomendações de higiene e distanciamentos ao utilizar os banheiros. </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 xml:space="preserve">Todos os eventos que gerem aglomerações de pessoas estão suspensos até serem liberados pelos órgãos competentes. </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Priorizar atividades ao ar livre sempre que possível.</w:t>
      </w:r>
    </w:p>
    <w:p>
      <w:pPr>
        <w:pStyle w:val="20"/>
        <w:numPr>
          <w:ilvl w:val="0"/>
          <w:numId w:val="20"/>
        </w:numPr>
        <w:spacing w:line="360" w:lineRule="auto"/>
        <w:ind w:left="426"/>
        <w:jc w:val="both"/>
        <w:rPr>
          <w:rFonts w:ascii="Arial" w:hAnsi="Arial" w:cs="Arial"/>
          <w:sz w:val="24"/>
          <w:szCs w:val="24"/>
          <w:lang w:val="pt-BR"/>
        </w:rPr>
      </w:pPr>
      <w:r>
        <w:rPr>
          <w:rFonts w:ascii="Arial" w:hAnsi="Arial" w:cs="Arial"/>
          <w:sz w:val="24"/>
          <w:szCs w:val="24"/>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Serão disponibilizados sabão e papel toalha para lavagem frequente das mãos nos lavatórios e banheiros.</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Orientar os profissionais quanto ao uso dos equipamentos de proteção individual, correspondentes à especificidade de sua atividade.</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Orientar os alunos e servidores sobre a importância da higienização das mãos das crianças e/ou estudantes antes da entrada em sala de aula ou quando necessário.</w:t>
      </w:r>
    </w:p>
    <w:p>
      <w:pPr>
        <w:pStyle w:val="20"/>
        <w:numPr>
          <w:ilvl w:val="0"/>
          <w:numId w:val="20"/>
        </w:numPr>
        <w:spacing w:line="360" w:lineRule="auto"/>
        <w:ind w:left="426"/>
        <w:jc w:val="both"/>
        <w:rPr>
          <w:rFonts w:ascii="Arial" w:hAnsi="Arial" w:cs="Arial"/>
          <w:sz w:val="24"/>
          <w:szCs w:val="24"/>
        </w:rPr>
      </w:pPr>
      <w:r>
        <w:rPr>
          <w:rFonts w:ascii="Arial" w:hAnsi="Arial" w:cs="Arial"/>
          <w:sz w:val="24"/>
          <w:szCs w:val="24"/>
        </w:rPr>
        <w:t>Orientar aos pais/responsáveis a procurar o serviço de saúde nos casos que a temperatura corporal esteja acima de 37,8ºC. Crianças devem aguardar em local seguro e isolado até que os pais ou responsáveis possam buscá-los.</w:t>
      </w:r>
    </w:p>
    <w:p>
      <w:pPr>
        <w:pStyle w:val="20"/>
        <w:numPr>
          <w:ilvl w:val="0"/>
          <w:numId w:val="20"/>
        </w:numPr>
        <w:spacing w:line="360" w:lineRule="auto"/>
        <w:ind w:left="426"/>
        <w:jc w:val="both"/>
        <w:rPr>
          <w:rFonts w:ascii="Arial" w:hAnsi="Arial" w:cs="Arial"/>
          <w:strike/>
          <w:sz w:val="24"/>
          <w:szCs w:val="24"/>
        </w:rPr>
      </w:pPr>
      <w:r>
        <w:rPr>
          <w:rFonts w:ascii="Arial" w:hAnsi="Arial" w:cs="Arial"/>
          <w:sz w:val="24"/>
          <w:szCs w:val="24"/>
        </w:rPr>
        <w:t>Não permitir a permanência de pessoas sintomáticas para COVID-19 na unidade escolar. Orientar as famílias a procurar o serviço de saúde.</w:t>
      </w:r>
    </w:p>
    <w:p>
      <w:pPr>
        <w:pStyle w:val="20"/>
        <w:spacing w:line="360" w:lineRule="auto"/>
        <w:ind w:left="426" w:firstLine="0"/>
        <w:jc w:val="both"/>
        <w:rPr>
          <w:rFonts w:ascii="Arial" w:hAnsi="Arial" w:cs="Arial"/>
          <w:strike/>
          <w:sz w:val="24"/>
          <w:szCs w:val="24"/>
        </w:rPr>
      </w:pPr>
    </w:p>
    <w:p>
      <w:pPr>
        <w:tabs>
          <w:tab w:val="left" w:pos="652"/>
          <w:tab w:val="left" w:pos="653"/>
        </w:tabs>
        <w:spacing w:line="360" w:lineRule="auto"/>
        <w:jc w:val="both"/>
        <w:rPr>
          <w:rFonts w:ascii="Arial" w:hAnsi="Arial" w:cs="Arial"/>
          <w:b/>
          <w:bCs/>
          <w:sz w:val="24"/>
          <w:szCs w:val="24"/>
        </w:rPr>
      </w:pPr>
      <w:r>
        <w:rPr>
          <w:rFonts w:ascii="Arial" w:hAnsi="Arial" w:cs="Arial"/>
          <w:b/>
          <w:bCs/>
          <w:sz w:val="24"/>
          <w:szCs w:val="24"/>
        </w:rPr>
        <w:t>Enxoval das Crianças</w:t>
      </w:r>
    </w:p>
    <w:p>
      <w:pPr>
        <w:tabs>
          <w:tab w:val="left" w:pos="652"/>
          <w:tab w:val="left" w:pos="653"/>
        </w:tabs>
        <w:spacing w:line="360" w:lineRule="auto"/>
        <w:jc w:val="both"/>
        <w:rPr>
          <w:rFonts w:ascii="Arial" w:hAnsi="Arial" w:cs="Arial"/>
          <w:bCs/>
          <w:sz w:val="24"/>
          <w:szCs w:val="24"/>
        </w:rPr>
      </w:pPr>
    </w:p>
    <w:p>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Vivenciamos momentos rotineiros jamais imaginados por todos nós,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rPr>
        <w:t>Envio do enxoval de forma a contemplar o que está sendo solicitado na lista, nada além, sempre repondo as necessidades diárias;</w:t>
      </w:r>
    </w:p>
    <w:p>
      <w:pPr>
        <w:pStyle w:val="20"/>
        <w:numPr>
          <w:ilvl w:val="0"/>
          <w:numId w:val="21"/>
        </w:numPr>
        <w:spacing w:line="360" w:lineRule="auto"/>
        <w:ind w:left="426"/>
        <w:jc w:val="both"/>
        <w:rPr>
          <w:rFonts w:ascii="Arial" w:hAnsi="Arial" w:cs="Arial"/>
          <w:b/>
          <w:sz w:val="24"/>
          <w:szCs w:val="24"/>
        </w:rPr>
      </w:pPr>
      <w:r>
        <w:rPr>
          <w:rFonts w:ascii="Arial" w:hAnsi="Arial" w:cs="Arial"/>
          <w:b/>
          <w:sz w:val="24"/>
          <w:szCs w:val="24"/>
        </w:rPr>
        <w:t xml:space="preserve">Será vetado o uso de “cheirinho” como: fraldas de pano, cobertor, bichos de pelúcias, entre outros; </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rPr>
        <w:t xml:space="preserve"> Conforme a necessidade de envio de pertences para higienização os mesmos serão enviados no saco plástico; </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lang w:val="pt-BR" w:eastAsia="zh-CN"/>
        </w:rPr>
        <w:t>Trocar as roupas de bebês e crianças quando estas tiverem sujidades visíveis;</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lang w:val="pt-BR" w:eastAsia="zh-CN"/>
        </w:rPr>
        <w:t xml:space="preserve">Colocar as roupas com sujidades visíveis, tanto de profissionais quanto de crianças, em sacos plásticos até que se proceda à entrega aos pais e a lavagem; </w:t>
      </w:r>
    </w:p>
    <w:p>
      <w:pPr>
        <w:pStyle w:val="20"/>
        <w:numPr>
          <w:ilvl w:val="0"/>
          <w:numId w:val="21"/>
        </w:numPr>
        <w:spacing w:line="360" w:lineRule="auto"/>
        <w:ind w:left="426"/>
        <w:jc w:val="both"/>
        <w:rPr>
          <w:rFonts w:ascii="Arial" w:hAnsi="Arial" w:cs="Arial"/>
          <w:sz w:val="24"/>
          <w:szCs w:val="24"/>
        </w:rPr>
      </w:pPr>
      <w:r>
        <w:rPr>
          <w:rFonts w:ascii="Arial" w:hAnsi="Arial" w:cs="Arial"/>
          <w:sz w:val="24"/>
          <w:szCs w:val="24"/>
          <w:lang w:val="pt-BR" w:eastAsia="zh-CN"/>
        </w:rPr>
        <w:t>Ao realizar troca de fraldas de bebês ou crianças, os trabalhadores responsáveis devem:</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eastAsia="zh-CN"/>
        </w:rPr>
        <w:t>d</w:t>
      </w:r>
      <w:r>
        <w:rPr>
          <w:rFonts w:ascii="Arial" w:hAnsi="Arial" w:cs="Arial"/>
          <w:sz w:val="24"/>
          <w:szCs w:val="24"/>
          <w:lang w:val="pt-BR" w:eastAsia="zh-CN"/>
        </w:rPr>
        <w:t xml:space="preserve">efinir um local fixo para esta atividade, estruturado para tal;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a adequada higiene das mãos antes e após a troca de fraldas;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eastAsia="zh-CN"/>
        </w:rPr>
        <w:t>utilizar luvas descartáveis e proceder à troca das mesmas após o atendimento de cada aluno;</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eastAsia="zh-CN"/>
        </w:rPr>
        <w:t>utili</w:t>
      </w:r>
      <w:r>
        <w:rPr>
          <w:rFonts w:ascii="Arial" w:hAnsi="Arial" w:cs="Arial"/>
          <w:sz w:val="24"/>
          <w:szCs w:val="24"/>
          <w:lang w:val="pt-BR" w:eastAsia="zh-CN"/>
        </w:rPr>
        <w:t xml:space="preserve">zar avental descartável ou impermeável e higienizável (como capa de chuvas), descontaminando-o após cada uso;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Higienizar as mãos do educando após o procedimento;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o descarte adequado dos materiais resultantes desta atividade;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eastAsia="zh-CN"/>
        </w:rPr>
        <w:t>Realizar limpeza da superfície após a troca de fraldas;</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eastAsia="zh-CN"/>
        </w:rPr>
        <w:t>R</w:t>
      </w:r>
      <w:r>
        <w:rPr>
          <w:rFonts w:ascii="Arial" w:hAnsi="Arial" w:cs="Arial"/>
          <w:sz w:val="24"/>
          <w:szCs w:val="24"/>
          <w:lang w:val="pt-BR" w:eastAsia="zh-CN"/>
        </w:rPr>
        <w:t xml:space="preserve">ecomenda-se que sejam afixados materiais informativos com o passo a passo adequado para efetuar a troca de fraldas; </w:t>
      </w:r>
    </w:p>
    <w:p>
      <w:pPr>
        <w:pStyle w:val="20"/>
        <w:numPr>
          <w:ilvl w:val="0"/>
          <w:numId w:val="22"/>
        </w:numPr>
        <w:spacing w:line="360" w:lineRule="auto"/>
        <w:ind w:left="0" w:firstLine="0"/>
        <w:jc w:val="both"/>
        <w:rPr>
          <w:rFonts w:ascii="Arial" w:hAnsi="Arial" w:cs="Arial"/>
          <w:sz w:val="24"/>
          <w:szCs w:val="24"/>
        </w:rPr>
      </w:pPr>
      <w:r>
        <w:rPr>
          <w:rFonts w:ascii="Arial" w:hAnsi="Arial" w:cs="Arial"/>
          <w:sz w:val="24"/>
          <w:szCs w:val="24"/>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04 horas, com uma sacola plástica específica para o envio das mesmas para higienização em casa.  </w:t>
      </w:r>
    </w:p>
    <w:p>
      <w:pPr>
        <w:spacing w:line="360" w:lineRule="auto"/>
        <w:jc w:val="both"/>
        <w:rPr>
          <w:rFonts w:ascii="Arial" w:hAnsi="Arial" w:cs="Arial"/>
          <w:strike/>
          <w:sz w:val="24"/>
          <w:szCs w:val="24"/>
        </w:rPr>
      </w:pPr>
    </w:p>
    <w:p>
      <w:pPr>
        <w:spacing w:line="360" w:lineRule="auto"/>
        <w:jc w:val="both"/>
        <w:rPr>
          <w:rFonts w:ascii="Arial" w:hAnsi="Arial" w:cs="Arial"/>
          <w:b/>
          <w:bCs/>
          <w:sz w:val="24"/>
          <w:szCs w:val="24"/>
        </w:rPr>
      </w:pPr>
      <w:r>
        <w:rPr>
          <w:rFonts w:ascii="Arial" w:hAnsi="Arial" w:cs="Arial"/>
          <w:b/>
          <w:bCs/>
          <w:sz w:val="24"/>
          <w:szCs w:val="24"/>
        </w:rPr>
        <w:t>Hora do soninho/repouso</w:t>
      </w:r>
    </w:p>
    <w:p>
      <w:pPr>
        <w:spacing w:line="360" w:lineRule="auto"/>
        <w:jc w:val="both"/>
        <w:rPr>
          <w:rFonts w:ascii="Arial" w:hAnsi="Arial" w:cs="Arial"/>
          <w:bCs/>
          <w:sz w:val="24"/>
          <w:szCs w:val="24"/>
        </w:rPr>
      </w:pPr>
    </w:p>
    <w:p>
      <w:pPr>
        <w:spacing w:line="360" w:lineRule="auto"/>
        <w:ind w:firstLine="720"/>
        <w:jc w:val="both"/>
        <w:rPr>
          <w:rFonts w:ascii="Arial" w:hAnsi="Arial" w:cs="Arial"/>
          <w:sz w:val="24"/>
          <w:szCs w:val="24"/>
        </w:rPr>
      </w:pPr>
      <w:r>
        <w:rPr>
          <w:rFonts w:ascii="Arial" w:hAnsi="Arial" w:cs="Arial"/>
          <w:sz w:val="24"/>
          <w:szCs w:val="24"/>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shd w:val="clear" w:color="auto" w:fill="FFFFFF"/>
        </w:rPr>
      </w:pPr>
      <w:r>
        <w:rPr>
          <w:rFonts w:ascii="Arial" w:hAnsi="Arial" w:cs="Arial"/>
          <w:sz w:val="24"/>
          <w:szCs w:val="24"/>
          <w:shd w:val="clear" w:color="auto" w:fill="FFFFFF"/>
        </w:rPr>
        <w:t xml:space="preserve">Conforme as necessidades de cada turma específicas e visando o momento, a turma que estará mais propícia a essa sequência em sua rotina aqui no CEIM será a do BI, salvos exceções ou necessidades das demais turmas será ofertado o momento para descanso. </w:t>
      </w:r>
    </w:p>
    <w:p>
      <w:pPr>
        <w:pStyle w:val="20"/>
        <w:numPr>
          <w:ilvl w:val="0"/>
          <w:numId w:val="23"/>
        </w:numPr>
        <w:spacing w:line="360" w:lineRule="auto"/>
        <w:ind w:left="0" w:firstLine="426"/>
        <w:jc w:val="both"/>
        <w:rPr>
          <w:rFonts w:ascii="Arial" w:hAnsi="Arial" w:cs="Arial"/>
          <w:sz w:val="24"/>
          <w:szCs w:val="24"/>
        </w:rPr>
      </w:pPr>
      <w:r>
        <w:rPr>
          <w:rFonts w:ascii="Arial" w:hAnsi="Arial" w:cs="Arial"/>
          <w:sz w:val="24"/>
          <w:szCs w:val="24"/>
          <w:shd w:val="clear" w:color="auto" w:fill="FFFFFF"/>
        </w:rPr>
        <w:t>Cada criança terá seu berço/colchão para o horário de descanso conforme necessidade e rotina da turma, sendo que após despertarem os lençóis serão retirados e os colchões higienizados. Sendo todos os dias/período feita essa troca de lençóis e sua devida higienização.</w:t>
      </w:r>
    </w:p>
    <w:p>
      <w:pPr>
        <w:tabs>
          <w:tab w:val="left" w:pos="1327"/>
        </w:tabs>
        <w:spacing w:line="360" w:lineRule="auto"/>
        <w:ind w:left="1100"/>
        <w:jc w:val="both"/>
        <w:outlineLvl w:val="0"/>
        <w:rPr>
          <w:rFonts w:ascii="Arial" w:hAnsi="Arial" w:eastAsia="Times New Roman" w:cs="Arial"/>
          <w:b/>
          <w:bCs/>
          <w:color w:val="00AF50"/>
          <w:spacing w:val="5"/>
          <w:sz w:val="36"/>
          <w:szCs w:val="36"/>
        </w:rPr>
      </w:pPr>
    </w:p>
    <w:p>
      <w:pPr>
        <w:tabs>
          <w:tab w:val="left" w:pos="1327"/>
        </w:tabs>
        <w:spacing w:line="360" w:lineRule="auto"/>
        <w:jc w:val="both"/>
        <w:outlineLvl w:val="0"/>
        <w:rPr>
          <w:rFonts w:ascii="Arial" w:hAnsi="Arial" w:eastAsia="Times New Roman" w:cs="Arial"/>
          <w:b/>
          <w:bCs/>
          <w:sz w:val="24"/>
          <w:szCs w:val="28"/>
        </w:rPr>
      </w:pPr>
      <w:r>
        <w:rPr>
          <w:rFonts w:ascii="Arial" w:hAnsi="Arial" w:eastAsia="Times New Roman" w:cs="Arial"/>
          <w:b/>
          <w:bCs/>
          <w:spacing w:val="5"/>
          <w:sz w:val="24"/>
          <w:szCs w:val="28"/>
        </w:rPr>
        <w:t xml:space="preserve">9 - MEDIDAS ESPECÍFICAS </w:t>
      </w:r>
      <w:r>
        <w:rPr>
          <w:rFonts w:ascii="Arial" w:hAnsi="Arial" w:eastAsia="Times New Roman" w:cs="Arial"/>
          <w:b/>
          <w:bCs/>
          <w:sz w:val="24"/>
          <w:szCs w:val="28"/>
        </w:rPr>
        <w:t>PARA</w:t>
      </w:r>
      <w:r>
        <w:rPr>
          <w:rFonts w:ascii="Arial" w:hAnsi="Arial" w:eastAsia="Times New Roman" w:cs="Arial"/>
          <w:b/>
          <w:bCs/>
          <w:spacing w:val="-37"/>
          <w:sz w:val="24"/>
          <w:szCs w:val="28"/>
        </w:rPr>
        <w:t xml:space="preserve"> </w:t>
      </w:r>
      <w:r>
        <w:rPr>
          <w:rFonts w:ascii="Arial" w:hAnsi="Arial" w:eastAsia="Times New Roman" w:cs="Arial"/>
          <w:b/>
          <w:bCs/>
          <w:spacing w:val="5"/>
          <w:sz w:val="24"/>
          <w:szCs w:val="28"/>
        </w:rPr>
        <w:t xml:space="preserve">ESTUDANTES DO </w:t>
      </w:r>
      <w:r>
        <w:rPr>
          <w:rFonts w:ascii="Arial" w:hAnsi="Arial" w:eastAsia="Times New Roman" w:cs="Arial"/>
          <w:b/>
          <w:bCs/>
          <w:sz w:val="24"/>
          <w:szCs w:val="28"/>
        </w:rPr>
        <w:t>ENSINO FUNDAMENTAL</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Usar obrigatoriamente a máscara, conforme orientação de segurança</w:t>
      </w:r>
      <w:r>
        <w:rPr>
          <w:rFonts w:ascii="Arial" w:hAnsi="Arial" w:eastAsia="Times New Roman" w:cs="Arial"/>
          <w:spacing w:val="4"/>
          <w:sz w:val="24"/>
        </w:rPr>
        <w:t xml:space="preserve"> </w:t>
      </w:r>
      <w:r>
        <w:rPr>
          <w:rFonts w:ascii="Arial" w:hAnsi="Arial" w:eastAsia="Times New Roman" w:cs="Arial"/>
          <w:sz w:val="24"/>
        </w:rPr>
        <w:t>sanitária;</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Respeitar a triagem na entrada da Unidade</w:t>
      </w:r>
      <w:r>
        <w:rPr>
          <w:rFonts w:ascii="Arial" w:hAnsi="Arial" w:eastAsia="Times New Roman" w:cs="Arial"/>
          <w:spacing w:val="-18"/>
          <w:sz w:val="24"/>
        </w:rPr>
        <w:t xml:space="preserve"> </w:t>
      </w:r>
      <w:r>
        <w:rPr>
          <w:rFonts w:ascii="Arial" w:hAnsi="Arial" w:eastAsia="Times New Roman" w:cs="Arial"/>
          <w:spacing w:val="-5"/>
          <w:sz w:val="24"/>
        </w:rPr>
        <w:t>Escolar;</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pacing w:val="2"/>
          <w:sz w:val="24"/>
        </w:rPr>
        <w:t>Higienização</w:t>
      </w:r>
      <w:r>
        <w:rPr>
          <w:rFonts w:ascii="Arial" w:hAnsi="Arial" w:eastAsia="Times New Roman" w:cs="Arial"/>
          <w:spacing w:val="12"/>
          <w:sz w:val="24"/>
        </w:rPr>
        <w:t xml:space="preserve"> </w:t>
      </w:r>
      <w:r>
        <w:rPr>
          <w:rFonts w:ascii="Arial" w:hAnsi="Arial" w:eastAsia="Times New Roman" w:cs="Arial"/>
          <w:sz w:val="24"/>
        </w:rPr>
        <w:t>constante</w:t>
      </w:r>
      <w:r>
        <w:rPr>
          <w:rFonts w:ascii="Arial" w:hAnsi="Arial" w:eastAsia="Times New Roman" w:cs="Arial"/>
          <w:spacing w:val="15"/>
          <w:sz w:val="24"/>
        </w:rPr>
        <w:t xml:space="preserve"> </w:t>
      </w:r>
      <w:r>
        <w:rPr>
          <w:rFonts w:ascii="Arial" w:hAnsi="Arial" w:eastAsia="Times New Roman" w:cs="Arial"/>
          <w:sz w:val="24"/>
        </w:rPr>
        <w:t>de</w:t>
      </w:r>
      <w:r>
        <w:rPr>
          <w:rFonts w:ascii="Arial" w:hAnsi="Arial" w:eastAsia="Times New Roman" w:cs="Arial"/>
          <w:spacing w:val="15"/>
          <w:sz w:val="24"/>
        </w:rPr>
        <w:t xml:space="preserve"> </w:t>
      </w:r>
      <w:r>
        <w:rPr>
          <w:rFonts w:ascii="Arial" w:hAnsi="Arial" w:eastAsia="Times New Roman" w:cs="Arial"/>
          <w:spacing w:val="2"/>
          <w:sz w:val="24"/>
        </w:rPr>
        <w:t>mãos</w:t>
      </w:r>
      <w:r>
        <w:rPr>
          <w:rFonts w:ascii="Arial" w:hAnsi="Arial" w:eastAsia="Times New Roman" w:cs="Arial"/>
          <w:spacing w:val="14"/>
          <w:sz w:val="24"/>
        </w:rPr>
        <w:t xml:space="preserve"> </w:t>
      </w:r>
      <w:r>
        <w:rPr>
          <w:rFonts w:ascii="Arial" w:hAnsi="Arial" w:eastAsia="Times New Roman" w:cs="Arial"/>
          <w:sz w:val="24"/>
        </w:rPr>
        <w:t>com</w:t>
      </w:r>
      <w:r>
        <w:rPr>
          <w:rFonts w:ascii="Arial" w:hAnsi="Arial" w:eastAsia="Times New Roman" w:cs="Arial"/>
          <w:spacing w:val="17"/>
          <w:sz w:val="24"/>
        </w:rPr>
        <w:t xml:space="preserve"> </w:t>
      </w:r>
      <w:r>
        <w:rPr>
          <w:rFonts w:ascii="Arial" w:hAnsi="Arial" w:eastAsia="Times New Roman" w:cs="Arial"/>
          <w:sz w:val="24"/>
        </w:rPr>
        <w:t>água</w:t>
      </w:r>
      <w:r>
        <w:rPr>
          <w:rFonts w:ascii="Arial" w:hAnsi="Arial" w:eastAsia="Times New Roman" w:cs="Arial"/>
          <w:spacing w:val="15"/>
          <w:sz w:val="24"/>
        </w:rPr>
        <w:t xml:space="preserve"> </w:t>
      </w:r>
      <w:r>
        <w:rPr>
          <w:rFonts w:ascii="Arial" w:hAnsi="Arial" w:eastAsia="Times New Roman" w:cs="Arial"/>
          <w:sz w:val="24"/>
        </w:rPr>
        <w:t>e</w:t>
      </w:r>
      <w:r>
        <w:rPr>
          <w:rFonts w:ascii="Arial" w:hAnsi="Arial" w:eastAsia="Times New Roman" w:cs="Arial"/>
          <w:spacing w:val="12"/>
          <w:sz w:val="24"/>
        </w:rPr>
        <w:t xml:space="preserve"> </w:t>
      </w:r>
      <w:r>
        <w:rPr>
          <w:rFonts w:ascii="Arial" w:hAnsi="Arial" w:eastAsia="Times New Roman" w:cs="Arial"/>
          <w:spacing w:val="2"/>
          <w:sz w:val="24"/>
        </w:rPr>
        <w:t>sabão</w:t>
      </w:r>
      <w:r>
        <w:rPr>
          <w:rFonts w:ascii="Arial" w:hAnsi="Arial" w:eastAsia="Times New Roman" w:cs="Arial"/>
          <w:spacing w:val="12"/>
          <w:sz w:val="24"/>
        </w:rPr>
        <w:t xml:space="preserve"> </w:t>
      </w:r>
      <w:r>
        <w:rPr>
          <w:rFonts w:ascii="Arial" w:hAnsi="Arial" w:eastAsia="Times New Roman" w:cs="Arial"/>
          <w:sz w:val="24"/>
        </w:rPr>
        <w:t>e</w:t>
      </w:r>
      <w:r>
        <w:rPr>
          <w:rFonts w:ascii="Arial" w:hAnsi="Arial" w:eastAsia="Times New Roman" w:cs="Arial"/>
          <w:spacing w:val="11"/>
          <w:sz w:val="24"/>
        </w:rPr>
        <w:t xml:space="preserve"> </w:t>
      </w:r>
      <w:r>
        <w:rPr>
          <w:rFonts w:ascii="Arial" w:hAnsi="Arial" w:eastAsia="Times New Roman" w:cs="Arial"/>
          <w:sz w:val="24"/>
        </w:rPr>
        <w:t>ou</w:t>
      </w:r>
      <w:r>
        <w:rPr>
          <w:rFonts w:ascii="Arial" w:hAnsi="Arial" w:eastAsia="Times New Roman" w:cs="Arial"/>
          <w:spacing w:val="13"/>
          <w:sz w:val="24"/>
        </w:rPr>
        <w:t xml:space="preserve"> </w:t>
      </w:r>
      <w:r>
        <w:rPr>
          <w:rFonts w:ascii="Arial" w:hAnsi="Arial" w:eastAsia="Times New Roman" w:cs="Arial"/>
          <w:sz w:val="24"/>
        </w:rPr>
        <w:t>álcool</w:t>
      </w:r>
      <w:r>
        <w:rPr>
          <w:rFonts w:ascii="Arial" w:hAnsi="Arial" w:eastAsia="Times New Roman" w:cs="Arial"/>
          <w:spacing w:val="15"/>
          <w:sz w:val="24"/>
        </w:rPr>
        <w:t xml:space="preserve"> </w:t>
      </w:r>
      <w:r>
        <w:rPr>
          <w:rFonts w:ascii="Arial" w:hAnsi="Arial" w:eastAsia="Times New Roman" w:cs="Arial"/>
          <w:sz w:val="24"/>
        </w:rPr>
        <w:t>70%;</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Evitar tocar os olhos, nariz, boca sem estar com as mãos</w:t>
      </w:r>
      <w:r>
        <w:rPr>
          <w:rFonts w:ascii="Arial" w:hAnsi="Arial" w:eastAsia="Times New Roman" w:cs="Arial"/>
          <w:spacing w:val="-30"/>
          <w:sz w:val="24"/>
        </w:rPr>
        <w:t xml:space="preserve"> </w:t>
      </w:r>
      <w:r>
        <w:rPr>
          <w:rFonts w:ascii="Arial" w:hAnsi="Arial" w:eastAsia="Times New Roman" w:cs="Arial"/>
          <w:sz w:val="24"/>
        </w:rPr>
        <w:t>higienizadas;</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Manter as unhas limpas e</w:t>
      </w:r>
      <w:r>
        <w:rPr>
          <w:rFonts w:ascii="Arial" w:hAnsi="Arial" w:eastAsia="Times New Roman" w:cs="Arial"/>
          <w:spacing w:val="-21"/>
          <w:sz w:val="24"/>
        </w:rPr>
        <w:t xml:space="preserve"> </w:t>
      </w:r>
      <w:r>
        <w:rPr>
          <w:rFonts w:ascii="Arial" w:hAnsi="Arial" w:eastAsia="Times New Roman" w:cs="Arial"/>
          <w:sz w:val="24"/>
        </w:rPr>
        <w:t>cortadas;</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Trazer</w:t>
      </w:r>
      <w:r>
        <w:rPr>
          <w:rFonts w:ascii="Arial" w:hAnsi="Arial" w:eastAsia="Times New Roman" w:cs="Arial"/>
          <w:spacing w:val="-18"/>
          <w:sz w:val="24"/>
        </w:rPr>
        <w:t xml:space="preserve"> </w:t>
      </w:r>
      <w:r>
        <w:rPr>
          <w:rFonts w:ascii="Arial" w:hAnsi="Arial" w:eastAsia="Times New Roman" w:cs="Arial"/>
          <w:sz w:val="24"/>
        </w:rPr>
        <w:t>sua</w:t>
      </w:r>
      <w:r>
        <w:rPr>
          <w:rFonts w:ascii="Arial" w:hAnsi="Arial" w:eastAsia="Times New Roman" w:cs="Arial"/>
          <w:spacing w:val="-10"/>
          <w:sz w:val="24"/>
        </w:rPr>
        <w:t xml:space="preserve"> </w:t>
      </w:r>
      <w:r>
        <w:rPr>
          <w:rFonts w:ascii="Arial" w:hAnsi="Arial" w:eastAsia="Times New Roman" w:cs="Arial"/>
          <w:sz w:val="24"/>
        </w:rPr>
        <w:t>garrafa</w:t>
      </w:r>
      <w:r>
        <w:rPr>
          <w:rFonts w:ascii="Arial" w:hAnsi="Arial" w:eastAsia="Times New Roman" w:cs="Arial"/>
          <w:spacing w:val="-11"/>
          <w:sz w:val="24"/>
        </w:rPr>
        <w:t xml:space="preserve"> </w:t>
      </w:r>
      <w:r>
        <w:rPr>
          <w:rFonts w:ascii="Arial" w:hAnsi="Arial" w:eastAsia="Times New Roman" w:cs="Arial"/>
          <w:sz w:val="24"/>
        </w:rPr>
        <w:t>com</w:t>
      </w:r>
      <w:r>
        <w:rPr>
          <w:rFonts w:ascii="Arial" w:hAnsi="Arial" w:eastAsia="Times New Roman" w:cs="Arial"/>
          <w:spacing w:val="-7"/>
          <w:sz w:val="24"/>
        </w:rPr>
        <w:t xml:space="preserve"> </w:t>
      </w:r>
      <w:r>
        <w:rPr>
          <w:rFonts w:ascii="Arial" w:hAnsi="Arial" w:eastAsia="Times New Roman" w:cs="Arial"/>
          <w:sz w:val="24"/>
        </w:rPr>
        <w:t>água</w:t>
      </w:r>
      <w:r>
        <w:rPr>
          <w:rFonts w:ascii="Arial" w:hAnsi="Arial" w:eastAsia="Times New Roman" w:cs="Arial"/>
          <w:spacing w:val="-11"/>
          <w:sz w:val="24"/>
        </w:rPr>
        <w:t xml:space="preserve">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z w:val="24"/>
        </w:rPr>
        <w:t>casa,</w:t>
      </w:r>
      <w:r>
        <w:rPr>
          <w:rFonts w:ascii="Arial" w:hAnsi="Arial" w:eastAsia="Times New Roman" w:cs="Arial"/>
          <w:spacing w:val="-11"/>
          <w:sz w:val="24"/>
        </w:rPr>
        <w:t xml:space="preserve"> </w:t>
      </w:r>
      <w:r>
        <w:rPr>
          <w:rFonts w:ascii="Arial" w:hAnsi="Arial" w:eastAsia="Times New Roman" w:cs="Arial"/>
          <w:sz w:val="24"/>
        </w:rPr>
        <w:t>abastecer</w:t>
      </w:r>
      <w:r>
        <w:rPr>
          <w:rFonts w:ascii="Arial" w:hAnsi="Arial" w:eastAsia="Times New Roman" w:cs="Arial"/>
          <w:spacing w:val="-9"/>
          <w:sz w:val="24"/>
        </w:rPr>
        <w:t xml:space="preserve"> </w:t>
      </w:r>
      <w:r>
        <w:rPr>
          <w:rFonts w:ascii="Arial" w:hAnsi="Arial" w:eastAsia="Times New Roman" w:cs="Arial"/>
          <w:sz w:val="24"/>
        </w:rPr>
        <w:t>nos</w:t>
      </w:r>
      <w:r>
        <w:rPr>
          <w:rFonts w:ascii="Arial" w:hAnsi="Arial" w:eastAsia="Times New Roman" w:cs="Arial"/>
          <w:spacing w:val="-12"/>
          <w:sz w:val="24"/>
        </w:rPr>
        <w:t xml:space="preserve"> </w:t>
      </w:r>
      <w:r>
        <w:rPr>
          <w:rFonts w:ascii="Arial" w:hAnsi="Arial" w:eastAsia="Times New Roman" w:cs="Arial"/>
          <w:spacing w:val="2"/>
          <w:sz w:val="24"/>
        </w:rPr>
        <w:t>bebedouros</w:t>
      </w:r>
      <w:r>
        <w:rPr>
          <w:rFonts w:ascii="Arial" w:hAnsi="Arial" w:eastAsia="Times New Roman" w:cs="Arial"/>
          <w:spacing w:val="-10"/>
          <w:sz w:val="24"/>
        </w:rPr>
        <w:t xml:space="preserve"> </w:t>
      </w:r>
      <w:r>
        <w:rPr>
          <w:rFonts w:ascii="Arial" w:hAnsi="Arial" w:eastAsia="Times New Roman" w:cs="Arial"/>
          <w:spacing w:val="-8"/>
          <w:sz w:val="24"/>
        </w:rPr>
        <w:t>somente quando</w:t>
      </w:r>
      <w:r>
        <w:rPr>
          <w:rFonts w:ascii="Arial" w:hAnsi="Arial" w:eastAsia="Times New Roman" w:cs="Arial"/>
          <w:spacing w:val="-10"/>
          <w:sz w:val="24"/>
        </w:rPr>
        <w:t xml:space="preserve"> </w:t>
      </w:r>
      <w:r>
        <w:rPr>
          <w:rFonts w:ascii="Arial" w:hAnsi="Arial" w:eastAsia="Times New Roman" w:cs="Arial"/>
          <w:sz w:val="24"/>
        </w:rPr>
        <w:t>necessário;</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Não compartilhar materiais e seus pertences com os</w:t>
      </w:r>
      <w:r>
        <w:rPr>
          <w:rFonts w:ascii="Arial" w:hAnsi="Arial" w:eastAsia="Times New Roman" w:cs="Arial"/>
          <w:spacing w:val="-13"/>
          <w:sz w:val="24"/>
        </w:rPr>
        <w:t xml:space="preserve"> </w:t>
      </w:r>
      <w:r>
        <w:rPr>
          <w:rFonts w:ascii="Arial" w:hAnsi="Arial" w:eastAsia="Times New Roman" w:cs="Arial"/>
          <w:sz w:val="24"/>
        </w:rPr>
        <w:t>colegas;</w:t>
      </w:r>
    </w:p>
    <w:p>
      <w:pPr>
        <w:numPr>
          <w:ilvl w:val="0"/>
          <w:numId w:val="24"/>
        </w:numPr>
        <w:tabs>
          <w:tab w:val="left" w:pos="753"/>
        </w:tabs>
        <w:spacing w:line="360" w:lineRule="auto"/>
        <w:jc w:val="both"/>
        <w:rPr>
          <w:rFonts w:ascii="Arial" w:hAnsi="Arial" w:eastAsia="Times New Roman" w:cs="Arial"/>
          <w:sz w:val="24"/>
        </w:rPr>
      </w:pPr>
      <w:r>
        <w:rPr>
          <w:rFonts w:ascii="Arial" w:hAnsi="Arial" w:eastAsia="Times New Roman" w:cs="Arial"/>
          <w:sz w:val="24"/>
        </w:rPr>
        <w:t>Respeitar o distanciamento de 1,5m (um metro e</w:t>
      </w:r>
      <w:r>
        <w:rPr>
          <w:rFonts w:ascii="Arial" w:hAnsi="Arial" w:eastAsia="Times New Roman" w:cs="Arial"/>
          <w:spacing w:val="-25"/>
          <w:sz w:val="24"/>
        </w:rPr>
        <w:t xml:space="preserve"> </w:t>
      </w:r>
      <w:r>
        <w:rPr>
          <w:rFonts w:ascii="Arial" w:hAnsi="Arial" w:eastAsia="Times New Roman" w:cs="Arial"/>
          <w:sz w:val="24"/>
        </w:rPr>
        <w:t>meio);</w:t>
      </w:r>
    </w:p>
    <w:p>
      <w:pPr>
        <w:numPr>
          <w:ilvl w:val="0"/>
          <w:numId w:val="24"/>
        </w:numPr>
        <w:tabs>
          <w:tab w:val="left" w:pos="753"/>
        </w:tabs>
        <w:spacing w:line="360" w:lineRule="auto"/>
        <w:ind w:right="162"/>
        <w:jc w:val="both"/>
        <w:rPr>
          <w:rFonts w:ascii="Arial" w:hAnsi="Arial" w:eastAsia="Times New Roman" w:cs="Arial"/>
          <w:sz w:val="24"/>
        </w:rPr>
      </w:pPr>
      <w:r>
        <w:rPr>
          <w:rFonts w:ascii="Arial" w:hAnsi="Arial" w:eastAsia="Times New Roman" w:cs="Arial"/>
          <w:sz w:val="24"/>
        </w:rPr>
        <w:t xml:space="preserve">Comunicar imediatamente o professor caso apresente sintomas como tosse, febre, coriza, dor de garganta, dificuldade para </w:t>
      </w:r>
      <w:r>
        <w:rPr>
          <w:rFonts w:ascii="Arial" w:hAnsi="Arial" w:eastAsia="Times New Roman" w:cs="Arial"/>
          <w:spacing w:val="-3"/>
          <w:sz w:val="24"/>
        </w:rPr>
        <w:t xml:space="preserve">respirar, </w:t>
      </w:r>
      <w:r>
        <w:rPr>
          <w:rFonts w:ascii="Arial" w:hAnsi="Arial" w:eastAsia="Times New Roman" w:cs="Arial"/>
          <w:sz w:val="24"/>
        </w:rPr>
        <w:t>fadiga, tremores e calafrios, dor muscular, dor de cabeça, perda recente do olfato ou</w:t>
      </w:r>
      <w:r>
        <w:rPr>
          <w:rFonts w:ascii="Arial" w:hAnsi="Arial" w:eastAsia="Times New Roman" w:cs="Arial"/>
          <w:spacing w:val="-2"/>
          <w:sz w:val="24"/>
        </w:rPr>
        <w:t xml:space="preserve"> </w:t>
      </w:r>
      <w:r>
        <w:rPr>
          <w:rFonts w:ascii="Arial" w:hAnsi="Arial" w:eastAsia="Times New Roman" w:cs="Arial"/>
          <w:sz w:val="24"/>
        </w:rPr>
        <w:t>paladar;</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Seguir e respeitar os protocolos de saúde e as regras de etiqueta</w:t>
      </w:r>
      <w:r>
        <w:rPr>
          <w:rFonts w:ascii="Arial" w:hAnsi="Arial" w:eastAsia="Times New Roman" w:cs="Arial"/>
          <w:spacing w:val="-8"/>
          <w:sz w:val="24"/>
        </w:rPr>
        <w:t xml:space="preserve"> </w:t>
      </w:r>
      <w:r>
        <w:rPr>
          <w:rFonts w:ascii="Arial" w:hAnsi="Arial" w:eastAsia="Times New Roman" w:cs="Arial"/>
          <w:sz w:val="24"/>
        </w:rPr>
        <w:t>respiratória;</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Manter o cabelo preso e evitar acessórios pessoais (bonés, brincos, colares, pulseiras, relógios,</w:t>
      </w:r>
      <w:r>
        <w:rPr>
          <w:rFonts w:ascii="Arial" w:hAnsi="Arial" w:eastAsia="Times New Roman" w:cs="Arial"/>
          <w:spacing w:val="-23"/>
          <w:sz w:val="24"/>
        </w:rPr>
        <w:t xml:space="preserve"> </w:t>
      </w:r>
      <w:r>
        <w:rPr>
          <w:rFonts w:ascii="Arial" w:hAnsi="Arial" w:eastAsia="Times New Roman" w:cs="Arial"/>
          <w:sz w:val="24"/>
        </w:rPr>
        <w:t>anéis);</w:t>
      </w:r>
    </w:p>
    <w:p>
      <w:pPr>
        <w:numPr>
          <w:ilvl w:val="0"/>
          <w:numId w:val="24"/>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Não levar brinquedos e ou outros objetos particulares para a Unidade</w:t>
      </w:r>
      <w:r>
        <w:rPr>
          <w:rFonts w:ascii="Arial" w:hAnsi="Arial" w:eastAsia="Times New Roman" w:cs="Arial"/>
          <w:spacing w:val="10"/>
          <w:sz w:val="24"/>
        </w:rPr>
        <w:t xml:space="preserve"> </w:t>
      </w:r>
      <w:r>
        <w:rPr>
          <w:rFonts w:ascii="Arial" w:hAnsi="Arial" w:eastAsia="Times New Roman" w:cs="Arial"/>
          <w:sz w:val="24"/>
        </w:rPr>
        <w:t>Escolar;</w:t>
      </w:r>
    </w:p>
    <w:p>
      <w:pPr>
        <w:numPr>
          <w:ilvl w:val="0"/>
          <w:numId w:val="24"/>
        </w:numPr>
        <w:tabs>
          <w:tab w:val="left" w:pos="753"/>
        </w:tabs>
        <w:spacing w:line="360" w:lineRule="auto"/>
        <w:jc w:val="both"/>
        <w:rPr>
          <w:rFonts w:ascii="Arial" w:hAnsi="Arial" w:eastAsia="Times New Roman" w:cs="Arial"/>
          <w:sz w:val="24"/>
        </w:rPr>
      </w:pPr>
      <w:r>
        <w:rPr>
          <w:rFonts w:ascii="Arial" w:hAnsi="Arial" w:eastAsia="Times New Roman" w:cs="Arial"/>
          <w:sz w:val="24"/>
        </w:rPr>
        <w:t>Não se alimentar fora dos horários e locais determinados pela Unidade</w:t>
      </w:r>
      <w:r>
        <w:rPr>
          <w:rFonts w:ascii="Arial" w:hAnsi="Arial" w:eastAsia="Times New Roman" w:cs="Arial"/>
          <w:spacing w:val="8"/>
          <w:sz w:val="24"/>
        </w:rPr>
        <w:t xml:space="preserve"> </w:t>
      </w:r>
      <w:r>
        <w:rPr>
          <w:rFonts w:ascii="Arial" w:hAnsi="Arial" w:eastAsia="Times New Roman" w:cs="Arial"/>
          <w:sz w:val="24"/>
        </w:rPr>
        <w:t>Escolar.</w:t>
      </w:r>
    </w:p>
    <w:p>
      <w:pPr>
        <w:pStyle w:val="20"/>
        <w:numPr>
          <w:ilvl w:val="0"/>
          <w:numId w:val="24"/>
        </w:numPr>
        <w:tabs>
          <w:tab w:val="left" w:pos="0"/>
          <w:tab w:val="left" w:pos="851"/>
          <w:tab w:val="left" w:pos="1618"/>
        </w:tabs>
        <w:suppressAutoHyphens/>
        <w:autoSpaceDE/>
        <w:autoSpaceDN/>
        <w:spacing w:line="360" w:lineRule="auto"/>
        <w:jc w:val="both"/>
        <w:rPr>
          <w:rFonts w:ascii="Arial" w:hAnsi="Arial" w:cs="Arial"/>
          <w:sz w:val="24"/>
        </w:rPr>
      </w:pPr>
      <w:r>
        <w:rPr>
          <w:rFonts w:ascii="Arial" w:hAnsi="Arial" w:cs="Arial"/>
          <w:sz w:val="24"/>
        </w:rPr>
        <w:t xml:space="preserve">É proibida a utilização de materiais didáticos que sejam manuseados por vários alunos ao mesmo tempo </w:t>
      </w:r>
      <w:r>
        <w:rPr>
          <w:rFonts w:ascii="Arial" w:hAnsi="Arial" w:cs="Arial"/>
          <w:spacing w:val="-7"/>
          <w:sz w:val="24"/>
        </w:rPr>
        <w:t xml:space="preserve">ou </w:t>
      </w:r>
      <w:r>
        <w:rPr>
          <w:rFonts w:ascii="Arial" w:hAnsi="Arial" w:cs="Arial"/>
          <w:sz w:val="24"/>
        </w:rPr>
        <w:t>sequencialmente, a não ser que eles possam ser limpos e desinfetados após cada</w:t>
      </w:r>
      <w:r>
        <w:rPr>
          <w:rFonts w:ascii="Arial" w:hAnsi="Arial" w:cs="Arial"/>
          <w:spacing w:val="-1"/>
          <w:sz w:val="24"/>
        </w:rPr>
        <w:t xml:space="preserve"> </w:t>
      </w:r>
      <w:r>
        <w:rPr>
          <w:rFonts w:ascii="Arial" w:hAnsi="Arial" w:cs="Arial"/>
          <w:sz w:val="24"/>
        </w:rPr>
        <w:t>uso;</w:t>
      </w:r>
    </w:p>
    <w:p>
      <w:pPr>
        <w:pStyle w:val="20"/>
        <w:numPr>
          <w:ilvl w:val="0"/>
          <w:numId w:val="24"/>
        </w:numPr>
        <w:tabs>
          <w:tab w:val="left" w:pos="0"/>
          <w:tab w:val="left" w:pos="851"/>
          <w:tab w:val="left" w:pos="1553"/>
        </w:tabs>
        <w:suppressAutoHyphens/>
        <w:autoSpaceDE/>
        <w:autoSpaceDN/>
        <w:spacing w:line="360" w:lineRule="auto"/>
        <w:jc w:val="both"/>
        <w:rPr>
          <w:rFonts w:ascii="Arial" w:hAnsi="Arial" w:cs="Arial"/>
          <w:sz w:val="24"/>
        </w:rPr>
      </w:pPr>
      <w:r>
        <w:rPr>
          <w:rFonts w:ascii="Arial" w:hAnsi="Arial" w:cs="Arial"/>
          <w:sz w:val="24"/>
        </w:rPr>
        <w:t>Priorizar atividades com material audiovisual, para evitar manuseio de objetos pelos</w:t>
      </w:r>
      <w:r>
        <w:rPr>
          <w:rFonts w:ascii="Arial" w:hAnsi="Arial" w:cs="Arial"/>
          <w:spacing w:val="-1"/>
          <w:sz w:val="24"/>
        </w:rPr>
        <w:t xml:space="preserve"> </w:t>
      </w:r>
      <w:r>
        <w:rPr>
          <w:rFonts w:ascii="Arial" w:hAnsi="Arial" w:cs="Arial"/>
          <w:sz w:val="24"/>
        </w:rPr>
        <w:t>alunos;</w:t>
      </w:r>
    </w:p>
    <w:p>
      <w:pPr>
        <w:pStyle w:val="20"/>
        <w:numPr>
          <w:ilvl w:val="0"/>
          <w:numId w:val="24"/>
        </w:numPr>
        <w:tabs>
          <w:tab w:val="left" w:pos="0"/>
          <w:tab w:val="left" w:pos="851"/>
          <w:tab w:val="left" w:pos="1531"/>
        </w:tabs>
        <w:suppressAutoHyphens/>
        <w:autoSpaceDE/>
        <w:autoSpaceDN/>
        <w:spacing w:line="360" w:lineRule="auto"/>
        <w:jc w:val="both"/>
        <w:rPr>
          <w:rFonts w:ascii="Arial" w:hAnsi="Arial" w:cs="Arial"/>
          <w:sz w:val="24"/>
        </w:rPr>
      </w:pPr>
      <w:r>
        <w:rPr>
          <w:rFonts w:ascii="Arial" w:hAnsi="Arial" w:cs="Arial"/>
          <w:sz w:val="24"/>
        </w:rPr>
        <w:t xml:space="preserve">Higienizar diariamente, após cada turno, brinquedos e materiais utilizados pelas crianças dos Anos Iniciais do Ensino Fundamental e higienizar imediatamente após o uso brinquedos e materiais </w:t>
      </w:r>
      <w:r>
        <w:rPr>
          <w:rFonts w:ascii="Arial" w:hAnsi="Arial" w:cs="Arial"/>
          <w:spacing w:val="-5"/>
          <w:sz w:val="24"/>
        </w:rPr>
        <w:t xml:space="preserve">que </w:t>
      </w:r>
      <w:r>
        <w:rPr>
          <w:rFonts w:ascii="Arial" w:hAnsi="Arial" w:cs="Arial"/>
          <w:sz w:val="24"/>
        </w:rPr>
        <w:t>forem levados à boca pelos</w:t>
      </w:r>
      <w:r>
        <w:rPr>
          <w:rFonts w:ascii="Arial" w:hAnsi="Arial" w:cs="Arial"/>
          <w:spacing w:val="-1"/>
          <w:sz w:val="24"/>
        </w:rPr>
        <w:t xml:space="preserve"> </w:t>
      </w:r>
      <w:r>
        <w:rPr>
          <w:rFonts w:ascii="Arial" w:hAnsi="Arial" w:cs="Arial"/>
          <w:sz w:val="24"/>
        </w:rPr>
        <w:t>alunos;</w:t>
      </w:r>
    </w:p>
    <w:p>
      <w:pPr>
        <w:pStyle w:val="20"/>
        <w:numPr>
          <w:ilvl w:val="0"/>
          <w:numId w:val="24"/>
        </w:numPr>
        <w:tabs>
          <w:tab w:val="left" w:pos="0"/>
          <w:tab w:val="left" w:pos="851"/>
          <w:tab w:val="left" w:pos="1475"/>
        </w:tabs>
        <w:suppressAutoHyphens/>
        <w:autoSpaceDE/>
        <w:autoSpaceDN/>
        <w:spacing w:line="360" w:lineRule="auto"/>
        <w:jc w:val="both"/>
        <w:rPr>
          <w:rFonts w:ascii="Arial" w:hAnsi="Arial" w:cs="Arial"/>
          <w:sz w:val="24"/>
        </w:rPr>
      </w:pPr>
      <w:r>
        <w:rPr>
          <w:rFonts w:ascii="Arial" w:hAnsi="Arial" w:cs="Arial"/>
          <w:sz w:val="24"/>
        </w:rPr>
        <w:t xml:space="preserve">Os alunos devem interagir apenas </w:t>
      </w:r>
      <w:r>
        <w:rPr>
          <w:rFonts w:ascii="Arial" w:hAnsi="Arial" w:cs="Arial"/>
          <w:sz w:val="24"/>
          <w:lang w:val="pt-BR"/>
        </w:rPr>
        <w:t>com</w:t>
      </w:r>
      <w:r>
        <w:rPr>
          <w:rFonts w:ascii="Arial" w:hAnsi="Arial" w:cs="Arial"/>
          <w:sz w:val="24"/>
        </w:rPr>
        <w:t xml:space="preserve"> pessoas que estejam na mesma sala (sendo vedada a interação de estudantes de diferentes turmas e/ou com professores de outras</w:t>
      </w:r>
      <w:r>
        <w:rPr>
          <w:rFonts w:ascii="Arial" w:hAnsi="Arial" w:cs="Arial"/>
          <w:spacing w:val="-3"/>
          <w:sz w:val="24"/>
        </w:rPr>
        <w:t xml:space="preserve"> </w:t>
      </w:r>
      <w:r>
        <w:rPr>
          <w:rFonts w:ascii="Arial" w:hAnsi="Arial" w:cs="Arial"/>
          <w:sz w:val="24"/>
        </w:rPr>
        <w:t>classes);</w:t>
      </w:r>
    </w:p>
    <w:p>
      <w:pPr>
        <w:pStyle w:val="20"/>
        <w:numPr>
          <w:ilvl w:val="0"/>
          <w:numId w:val="24"/>
        </w:numPr>
        <w:tabs>
          <w:tab w:val="left" w:pos="0"/>
          <w:tab w:val="left" w:pos="851"/>
          <w:tab w:val="left" w:pos="1475"/>
        </w:tabs>
        <w:suppressAutoHyphens/>
        <w:autoSpaceDE/>
        <w:autoSpaceDN/>
        <w:spacing w:line="360" w:lineRule="auto"/>
        <w:jc w:val="both"/>
        <w:rPr>
          <w:rFonts w:ascii="Arial" w:hAnsi="Arial" w:cs="Arial"/>
          <w:sz w:val="24"/>
        </w:rPr>
      </w:pPr>
      <w:r>
        <w:rPr>
          <w:rFonts w:ascii="Arial" w:hAnsi="Arial" w:cs="Arial"/>
          <w:sz w:val="24"/>
        </w:rPr>
        <w:t>Os alunos de cada turma devem ficar sempre na mesma sala, para evitar troca de espaços e maior movimentação nos</w:t>
      </w:r>
      <w:r>
        <w:rPr>
          <w:rFonts w:ascii="Arial" w:hAnsi="Arial" w:cs="Arial"/>
          <w:spacing w:val="-4"/>
          <w:sz w:val="24"/>
        </w:rPr>
        <w:t xml:space="preserve"> </w:t>
      </w:r>
      <w:r>
        <w:rPr>
          <w:rFonts w:ascii="Arial" w:hAnsi="Arial" w:cs="Arial"/>
          <w:sz w:val="24"/>
        </w:rPr>
        <w:t>corredores;</w:t>
      </w:r>
    </w:p>
    <w:p>
      <w:pPr>
        <w:tabs>
          <w:tab w:val="left" w:pos="0"/>
          <w:tab w:val="left" w:pos="851"/>
          <w:tab w:val="left" w:pos="1475"/>
        </w:tabs>
        <w:suppressAutoHyphens/>
        <w:spacing w:line="360" w:lineRule="auto"/>
        <w:jc w:val="both"/>
        <w:rPr>
          <w:rFonts w:ascii="Arial" w:hAnsi="Arial" w:cs="Arial"/>
          <w:sz w:val="24"/>
        </w:rPr>
      </w:pPr>
    </w:p>
    <w:p>
      <w:pPr>
        <w:numPr>
          <w:ilvl w:val="0"/>
          <w:numId w:val="25"/>
        </w:numPr>
        <w:tabs>
          <w:tab w:val="left" w:pos="0"/>
          <w:tab w:val="left" w:pos="851"/>
        </w:tabs>
        <w:spacing w:line="360" w:lineRule="auto"/>
        <w:jc w:val="both"/>
        <w:rPr>
          <w:rFonts w:ascii="Arial" w:hAnsi="Arial" w:cs="Arial"/>
          <w:b/>
          <w:sz w:val="24"/>
          <w:szCs w:val="28"/>
        </w:rPr>
      </w:pPr>
      <w:r>
        <w:rPr>
          <w:rFonts w:ascii="Arial" w:hAnsi="Arial" w:cs="Arial"/>
          <w:b/>
          <w:sz w:val="24"/>
          <w:szCs w:val="28"/>
        </w:rPr>
        <w:t>MEDIDAS ESPECÍFICAS DE PREVENÇÃO E CONTROLE RELACIONADAS À EDUCAÇÃO INFANTIL</w:t>
      </w:r>
    </w:p>
    <w:p>
      <w:pPr>
        <w:pStyle w:val="12"/>
        <w:tabs>
          <w:tab w:val="left" w:pos="0"/>
          <w:tab w:val="left" w:pos="851"/>
        </w:tabs>
        <w:spacing w:line="360" w:lineRule="auto"/>
        <w:jc w:val="both"/>
        <w:rPr>
          <w:rFonts w:ascii="Arial" w:hAnsi="Arial" w:cs="Arial"/>
          <w:b/>
          <w:highlight w:val="yellow"/>
        </w:rPr>
      </w:pPr>
    </w:p>
    <w:p>
      <w:pPr>
        <w:pStyle w:val="20"/>
        <w:numPr>
          <w:ilvl w:val="0"/>
          <w:numId w:val="26"/>
        </w:numPr>
        <w:tabs>
          <w:tab w:val="left" w:pos="0"/>
          <w:tab w:val="left" w:pos="851"/>
          <w:tab w:val="left" w:pos="1511"/>
        </w:tabs>
        <w:suppressAutoHyphens/>
        <w:autoSpaceDE/>
        <w:autoSpaceDN/>
        <w:spacing w:line="360" w:lineRule="auto"/>
        <w:ind w:left="0" w:firstLine="0"/>
        <w:jc w:val="both"/>
        <w:rPr>
          <w:rFonts w:ascii="Arial" w:hAnsi="Arial" w:cs="Arial"/>
          <w:sz w:val="24"/>
        </w:rPr>
      </w:pPr>
      <w:r>
        <w:rPr>
          <w:rFonts w:ascii="Arial" w:hAnsi="Arial" w:cs="Arial"/>
          <w:sz w:val="24"/>
        </w:rPr>
        <w:t>Adotar medidas para que crianças menores de seis anos recebam auxílio para adequada higiene de mãos, com a regularidade</w:t>
      </w:r>
      <w:r>
        <w:rPr>
          <w:rFonts w:ascii="Arial" w:hAnsi="Arial" w:cs="Arial"/>
          <w:spacing w:val="-4"/>
          <w:sz w:val="24"/>
        </w:rPr>
        <w:t xml:space="preserve"> </w:t>
      </w:r>
      <w:r>
        <w:rPr>
          <w:rFonts w:ascii="Arial" w:hAnsi="Arial" w:cs="Arial"/>
          <w:sz w:val="24"/>
        </w:rPr>
        <w:t>necessária;</w:t>
      </w:r>
    </w:p>
    <w:p>
      <w:pPr>
        <w:pStyle w:val="20"/>
        <w:numPr>
          <w:ilvl w:val="0"/>
          <w:numId w:val="26"/>
        </w:numPr>
        <w:tabs>
          <w:tab w:val="left" w:pos="0"/>
          <w:tab w:val="left" w:pos="851"/>
          <w:tab w:val="left" w:pos="1527"/>
        </w:tabs>
        <w:suppressAutoHyphens/>
        <w:autoSpaceDE/>
        <w:autoSpaceDN/>
        <w:spacing w:line="360" w:lineRule="auto"/>
        <w:ind w:left="0" w:firstLine="0"/>
        <w:jc w:val="both"/>
        <w:rPr>
          <w:rFonts w:ascii="Arial" w:hAnsi="Arial" w:cs="Arial"/>
          <w:sz w:val="24"/>
        </w:rPr>
      </w:pPr>
      <w:r>
        <w:rPr>
          <w:rFonts w:ascii="Arial" w:hAnsi="Arial" w:cs="Arial"/>
          <w:sz w:val="24"/>
        </w:rPr>
        <w:t>É proibida a circulação de profissionais entre diferentes turmas na rotina diária de</w:t>
      </w:r>
      <w:r>
        <w:rPr>
          <w:rFonts w:ascii="Arial" w:hAnsi="Arial" w:cs="Arial"/>
          <w:spacing w:val="-2"/>
          <w:sz w:val="24"/>
        </w:rPr>
        <w:t xml:space="preserve"> </w:t>
      </w:r>
      <w:r>
        <w:rPr>
          <w:rFonts w:ascii="Arial" w:hAnsi="Arial" w:cs="Arial"/>
          <w:sz w:val="24"/>
        </w:rPr>
        <w:t>atividades;</w:t>
      </w:r>
    </w:p>
    <w:p>
      <w:pPr>
        <w:pStyle w:val="20"/>
        <w:numPr>
          <w:ilvl w:val="0"/>
          <w:numId w:val="26"/>
        </w:numPr>
        <w:tabs>
          <w:tab w:val="left" w:pos="0"/>
          <w:tab w:val="left" w:pos="851"/>
          <w:tab w:val="left" w:pos="1601"/>
        </w:tabs>
        <w:suppressAutoHyphens/>
        <w:autoSpaceDE/>
        <w:autoSpaceDN/>
        <w:spacing w:line="360" w:lineRule="auto"/>
        <w:ind w:left="0" w:firstLine="0"/>
        <w:jc w:val="both"/>
        <w:rPr>
          <w:rFonts w:ascii="Arial" w:hAnsi="Arial" w:cs="Arial"/>
          <w:sz w:val="24"/>
        </w:rPr>
      </w:pPr>
      <w:r>
        <w:rPr>
          <w:rFonts w:ascii="Arial" w:hAnsi="Arial" w:cs="Arial"/>
          <w:sz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0"/>
        <w:numPr>
          <w:ilvl w:val="0"/>
          <w:numId w:val="26"/>
        </w:numPr>
        <w:tabs>
          <w:tab w:val="left" w:pos="0"/>
          <w:tab w:val="left" w:pos="851"/>
          <w:tab w:val="left" w:pos="1553"/>
        </w:tabs>
        <w:suppressAutoHyphens/>
        <w:autoSpaceDE/>
        <w:autoSpaceDN/>
        <w:spacing w:line="360" w:lineRule="auto"/>
        <w:ind w:left="0" w:firstLine="0"/>
        <w:jc w:val="both"/>
        <w:rPr>
          <w:rFonts w:ascii="Arial" w:hAnsi="Arial" w:cs="Arial"/>
          <w:sz w:val="24"/>
        </w:rPr>
      </w:pPr>
      <w:r>
        <w:rPr>
          <w:rFonts w:ascii="Arial" w:hAnsi="Arial" w:cs="Arial"/>
          <w:sz w:val="24"/>
        </w:rPr>
        <w:t>A alimentação para turmas de berçários, deve ser oferecida preferencialmente dentro da própria sala, sendo sempre evitada a troca de</w:t>
      </w:r>
      <w:r>
        <w:rPr>
          <w:rFonts w:ascii="Arial" w:hAnsi="Arial" w:cs="Arial"/>
          <w:spacing w:val="-7"/>
          <w:sz w:val="24"/>
        </w:rPr>
        <w:t xml:space="preserve"> </w:t>
      </w:r>
      <w:r>
        <w:rPr>
          <w:rFonts w:ascii="Arial" w:hAnsi="Arial" w:cs="Arial"/>
          <w:sz w:val="24"/>
        </w:rPr>
        <w:t>espaços;</w:t>
      </w:r>
    </w:p>
    <w:p>
      <w:pPr>
        <w:pStyle w:val="20"/>
        <w:numPr>
          <w:ilvl w:val="0"/>
          <w:numId w:val="26"/>
        </w:numPr>
        <w:tabs>
          <w:tab w:val="left" w:pos="0"/>
          <w:tab w:val="left" w:pos="851"/>
          <w:tab w:val="left" w:pos="1628"/>
        </w:tabs>
        <w:suppressAutoHyphens/>
        <w:autoSpaceDE/>
        <w:autoSpaceDN/>
        <w:spacing w:line="360" w:lineRule="auto"/>
        <w:ind w:left="0" w:firstLine="0"/>
        <w:jc w:val="both"/>
        <w:rPr>
          <w:rFonts w:ascii="Arial" w:hAnsi="Arial" w:cs="Arial"/>
          <w:sz w:val="24"/>
        </w:rPr>
      </w:pPr>
      <w:r>
        <w:rPr>
          <w:rFonts w:ascii="Arial" w:hAnsi="Arial" w:cs="Arial"/>
          <w:sz w:val="24"/>
        </w:rPr>
        <w:t>Escalonar o horário do parquinho sendo que o mesmo deverá ser higienizado completamente após a utilização de cada</w:t>
      </w:r>
      <w:r>
        <w:rPr>
          <w:rFonts w:ascii="Arial" w:hAnsi="Arial" w:cs="Arial"/>
          <w:spacing w:val="-6"/>
          <w:sz w:val="24"/>
        </w:rPr>
        <w:t xml:space="preserve"> </w:t>
      </w:r>
      <w:r>
        <w:rPr>
          <w:rFonts w:ascii="Arial" w:hAnsi="Arial" w:cs="Arial"/>
          <w:sz w:val="24"/>
        </w:rPr>
        <w:t>turma;</w:t>
      </w:r>
    </w:p>
    <w:p>
      <w:pPr>
        <w:pStyle w:val="20"/>
        <w:numPr>
          <w:ilvl w:val="0"/>
          <w:numId w:val="26"/>
        </w:numPr>
        <w:tabs>
          <w:tab w:val="left" w:pos="0"/>
          <w:tab w:val="left" w:pos="851"/>
          <w:tab w:val="left" w:pos="1708"/>
        </w:tabs>
        <w:suppressAutoHyphens/>
        <w:autoSpaceDE/>
        <w:autoSpaceDN/>
        <w:spacing w:line="360" w:lineRule="auto"/>
        <w:ind w:left="0" w:firstLine="0"/>
        <w:jc w:val="both"/>
        <w:rPr>
          <w:rFonts w:ascii="Arial" w:hAnsi="Arial" w:cs="Arial"/>
          <w:sz w:val="24"/>
        </w:rPr>
      </w:pPr>
      <w:r>
        <w:rPr>
          <w:rFonts w:ascii="Arial" w:hAnsi="Arial" w:cs="Arial"/>
          <w:sz w:val="24"/>
        </w:rPr>
        <w:t>Estabelecer alternância na entrada e na saída das crianças de modo a evitar aglomerações. Os profissionais devem pegar a criança do lado de fora da escola e levá-las para dentro, sendo ve</w:t>
      </w:r>
      <w:r>
        <w:rPr>
          <w:rFonts w:ascii="Arial" w:hAnsi="Arial" w:cs="Arial"/>
          <w:sz w:val="24"/>
          <w:lang w:val="pt-BR"/>
        </w:rPr>
        <w:t>d</w:t>
      </w:r>
      <w:r>
        <w:rPr>
          <w:rFonts w:ascii="Arial" w:hAnsi="Arial" w:cs="Arial"/>
          <w:sz w:val="24"/>
        </w:rPr>
        <w:t>ada a entrada de pais/responsáveis no</w:t>
      </w:r>
      <w:r>
        <w:rPr>
          <w:rFonts w:ascii="Arial" w:hAnsi="Arial" w:cs="Arial"/>
          <w:spacing w:val="-1"/>
          <w:sz w:val="24"/>
        </w:rPr>
        <w:t xml:space="preserve"> </w:t>
      </w:r>
      <w:r>
        <w:rPr>
          <w:rFonts w:ascii="Arial" w:hAnsi="Arial" w:cs="Arial"/>
          <w:sz w:val="24"/>
        </w:rPr>
        <w:t>ambiente;</w:t>
      </w:r>
    </w:p>
    <w:p>
      <w:pPr>
        <w:pStyle w:val="20"/>
        <w:numPr>
          <w:ilvl w:val="0"/>
          <w:numId w:val="26"/>
        </w:numPr>
        <w:tabs>
          <w:tab w:val="left" w:pos="0"/>
          <w:tab w:val="left" w:pos="851"/>
          <w:tab w:val="left" w:pos="1530"/>
        </w:tabs>
        <w:suppressAutoHyphens/>
        <w:autoSpaceDE/>
        <w:autoSpaceDN/>
        <w:spacing w:line="360" w:lineRule="auto"/>
        <w:ind w:left="0" w:firstLine="0"/>
        <w:jc w:val="both"/>
        <w:rPr>
          <w:rFonts w:ascii="Arial" w:hAnsi="Arial" w:cs="Arial"/>
          <w:sz w:val="24"/>
        </w:rPr>
      </w:pPr>
      <w:r>
        <w:rPr>
          <w:rFonts w:ascii="Arial" w:hAnsi="Arial" w:cs="Arial"/>
          <w:sz w:val="24"/>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rPr>
        <w:t xml:space="preserve"> </w:t>
      </w:r>
      <w:r>
        <w:rPr>
          <w:rFonts w:ascii="Arial" w:hAnsi="Arial" w:cs="Arial"/>
          <w:sz w:val="24"/>
        </w:rPr>
        <w:t>também;</w:t>
      </w:r>
    </w:p>
    <w:p>
      <w:pPr>
        <w:pStyle w:val="20"/>
        <w:numPr>
          <w:ilvl w:val="0"/>
          <w:numId w:val="26"/>
        </w:numPr>
        <w:tabs>
          <w:tab w:val="left" w:pos="0"/>
          <w:tab w:val="left" w:pos="851"/>
          <w:tab w:val="left" w:pos="1497"/>
        </w:tabs>
        <w:suppressAutoHyphens/>
        <w:autoSpaceDE/>
        <w:autoSpaceDN/>
        <w:spacing w:line="360" w:lineRule="auto"/>
        <w:ind w:left="0" w:firstLine="0"/>
        <w:jc w:val="both"/>
        <w:rPr>
          <w:rFonts w:ascii="Arial" w:hAnsi="Arial" w:cs="Arial"/>
          <w:sz w:val="24"/>
        </w:rPr>
      </w:pPr>
      <w:r>
        <w:rPr>
          <w:rFonts w:ascii="Arial" w:hAnsi="Arial" w:cs="Arial"/>
          <w:sz w:val="24"/>
        </w:rPr>
        <w:t xml:space="preserve">Separar colchões ou berços das crianças na hora do cochilo, colocando-os a pelo menos, 1,5 metros (um metro e meio) </w:t>
      </w:r>
      <w:r>
        <w:rPr>
          <w:rFonts w:ascii="Arial" w:hAnsi="Arial" w:cs="Arial"/>
          <w:spacing w:val="-7"/>
          <w:sz w:val="24"/>
        </w:rPr>
        <w:t xml:space="preserve">de </w:t>
      </w:r>
      <w:r>
        <w:rPr>
          <w:rFonts w:ascii="Arial" w:hAnsi="Arial" w:cs="Arial"/>
          <w:sz w:val="24"/>
        </w:rPr>
        <w:t>distância um do outro, sendo que os mesmos devem ser higienizados após cada uso e no final do</w:t>
      </w:r>
      <w:r>
        <w:rPr>
          <w:rFonts w:ascii="Arial" w:hAnsi="Arial" w:cs="Arial"/>
          <w:spacing w:val="-1"/>
          <w:sz w:val="24"/>
        </w:rPr>
        <w:t xml:space="preserve"> </w:t>
      </w:r>
      <w:r>
        <w:rPr>
          <w:rFonts w:ascii="Arial" w:hAnsi="Arial" w:cs="Arial"/>
          <w:sz w:val="24"/>
        </w:rPr>
        <w:t>turno;</w:t>
      </w:r>
    </w:p>
    <w:p>
      <w:pPr>
        <w:pStyle w:val="20"/>
        <w:numPr>
          <w:ilvl w:val="0"/>
          <w:numId w:val="26"/>
        </w:numPr>
        <w:tabs>
          <w:tab w:val="left" w:pos="0"/>
          <w:tab w:val="left" w:pos="851"/>
          <w:tab w:val="left" w:pos="1530"/>
        </w:tabs>
        <w:suppressAutoHyphens/>
        <w:autoSpaceDE/>
        <w:autoSpaceDN/>
        <w:spacing w:line="360" w:lineRule="auto"/>
        <w:ind w:left="0" w:firstLine="0"/>
        <w:jc w:val="both"/>
        <w:rPr>
          <w:rFonts w:ascii="Arial" w:hAnsi="Arial" w:cs="Arial"/>
          <w:sz w:val="24"/>
        </w:rPr>
      </w:pPr>
      <w:r>
        <w:rPr>
          <w:rFonts w:ascii="Arial" w:hAnsi="Arial" w:cs="Arial"/>
          <w:sz w:val="24"/>
        </w:rPr>
        <w:t>Não é permitido o uso de brinquedos e outros materiais que não sejam passíveis de</w:t>
      </w:r>
      <w:r>
        <w:rPr>
          <w:rFonts w:ascii="Arial" w:hAnsi="Arial" w:cs="Arial"/>
          <w:spacing w:val="-2"/>
          <w:sz w:val="24"/>
        </w:rPr>
        <w:t xml:space="preserve"> </w:t>
      </w:r>
      <w:r>
        <w:rPr>
          <w:rFonts w:ascii="Arial" w:hAnsi="Arial" w:cs="Arial"/>
          <w:sz w:val="24"/>
        </w:rPr>
        <w:t>higienização;</w:t>
      </w:r>
    </w:p>
    <w:p>
      <w:pPr>
        <w:pStyle w:val="20"/>
        <w:numPr>
          <w:ilvl w:val="0"/>
          <w:numId w:val="26"/>
        </w:numPr>
        <w:tabs>
          <w:tab w:val="left" w:pos="0"/>
          <w:tab w:val="left" w:pos="851"/>
          <w:tab w:val="left" w:pos="1654"/>
        </w:tabs>
        <w:suppressAutoHyphens/>
        <w:autoSpaceDE/>
        <w:autoSpaceDN/>
        <w:spacing w:line="360" w:lineRule="auto"/>
        <w:ind w:left="0" w:firstLine="0"/>
        <w:jc w:val="both"/>
        <w:rPr>
          <w:rFonts w:ascii="Arial" w:hAnsi="Arial" w:cs="Arial"/>
          <w:sz w:val="24"/>
        </w:rPr>
      </w:pPr>
      <w:r>
        <w:rPr>
          <w:rFonts w:ascii="Arial" w:hAnsi="Arial" w:cs="Arial"/>
          <w:sz w:val="24"/>
        </w:rPr>
        <w:t>Não é permitido que as crianças levem brinquedos de casa para a</w:t>
      </w:r>
      <w:r>
        <w:rPr>
          <w:rFonts w:ascii="Arial" w:hAnsi="Arial" w:cs="Arial"/>
          <w:spacing w:val="-1"/>
          <w:sz w:val="24"/>
        </w:rPr>
        <w:t xml:space="preserve"> </w:t>
      </w:r>
      <w:r>
        <w:rPr>
          <w:rFonts w:ascii="Arial" w:hAnsi="Arial" w:cs="Arial"/>
          <w:sz w:val="24"/>
        </w:rPr>
        <w:t>instituição;</w:t>
      </w:r>
    </w:p>
    <w:p>
      <w:pPr>
        <w:pStyle w:val="20"/>
        <w:numPr>
          <w:ilvl w:val="0"/>
          <w:numId w:val="26"/>
        </w:numPr>
        <w:tabs>
          <w:tab w:val="left" w:pos="0"/>
          <w:tab w:val="left" w:pos="851"/>
          <w:tab w:val="left" w:pos="1691"/>
        </w:tabs>
        <w:suppressAutoHyphens/>
        <w:autoSpaceDE/>
        <w:autoSpaceDN/>
        <w:spacing w:line="360" w:lineRule="auto"/>
        <w:ind w:left="0" w:firstLine="0"/>
        <w:jc w:val="both"/>
        <w:rPr>
          <w:rFonts w:ascii="Arial" w:hAnsi="Arial" w:cs="Arial"/>
          <w:sz w:val="24"/>
        </w:rPr>
      </w:pPr>
      <w:r>
        <w:rPr>
          <w:rFonts w:ascii="Arial" w:hAnsi="Arial" w:cs="Arial"/>
          <w:sz w:val="24"/>
        </w:rPr>
        <w:t>Não é permitido compartilhar objetos de uso individual, como copos, talheres, mamadeiras, babadores, lençóis, travesseiros, toalhas entre</w:t>
      </w:r>
      <w:r>
        <w:rPr>
          <w:rFonts w:ascii="Arial" w:hAnsi="Arial" w:cs="Arial"/>
          <w:spacing w:val="-2"/>
          <w:sz w:val="24"/>
        </w:rPr>
        <w:t xml:space="preserve"> </w:t>
      </w:r>
      <w:r>
        <w:rPr>
          <w:rFonts w:ascii="Arial" w:hAnsi="Arial" w:cs="Arial"/>
          <w:sz w:val="24"/>
        </w:rPr>
        <w:t>outros;</w:t>
      </w:r>
    </w:p>
    <w:p>
      <w:pPr>
        <w:pStyle w:val="20"/>
        <w:numPr>
          <w:ilvl w:val="0"/>
          <w:numId w:val="26"/>
        </w:numPr>
        <w:tabs>
          <w:tab w:val="left" w:pos="0"/>
          <w:tab w:val="left" w:pos="851"/>
          <w:tab w:val="left" w:pos="1387"/>
        </w:tabs>
        <w:suppressAutoHyphens/>
        <w:autoSpaceDE/>
        <w:autoSpaceDN/>
        <w:spacing w:line="360" w:lineRule="auto"/>
        <w:ind w:left="0" w:firstLine="0"/>
        <w:jc w:val="both"/>
        <w:rPr>
          <w:rFonts w:ascii="Arial" w:hAnsi="Arial" w:cs="Arial"/>
          <w:sz w:val="24"/>
        </w:rPr>
      </w:pPr>
      <w:r>
        <w:rPr>
          <w:rFonts w:ascii="Arial" w:hAnsi="Arial" w:cs="Arial"/>
          <w:sz w:val="24"/>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rPr>
        <w:t xml:space="preserve"> </w:t>
      </w:r>
      <w:r>
        <w:rPr>
          <w:rFonts w:ascii="Arial" w:hAnsi="Arial" w:cs="Arial"/>
          <w:sz w:val="24"/>
        </w:rPr>
        <w:t>acidental;</w:t>
      </w:r>
    </w:p>
    <w:p>
      <w:pPr>
        <w:pStyle w:val="20"/>
        <w:numPr>
          <w:ilvl w:val="0"/>
          <w:numId w:val="26"/>
        </w:numPr>
        <w:tabs>
          <w:tab w:val="left" w:pos="0"/>
          <w:tab w:val="left" w:pos="851"/>
          <w:tab w:val="left" w:pos="1936"/>
        </w:tabs>
        <w:suppressAutoHyphens/>
        <w:autoSpaceDE/>
        <w:autoSpaceDN/>
        <w:spacing w:line="360" w:lineRule="auto"/>
        <w:ind w:left="0" w:firstLine="0"/>
        <w:jc w:val="both"/>
        <w:rPr>
          <w:rFonts w:ascii="Arial" w:hAnsi="Arial" w:cs="Arial"/>
          <w:sz w:val="24"/>
        </w:rPr>
      </w:pPr>
      <w:r>
        <w:rPr>
          <w:rFonts w:ascii="Arial" w:hAnsi="Arial" w:cs="Arial"/>
          <w:sz w:val="24"/>
        </w:rPr>
        <w:t>Os alunos maiores de 02 anos devem utilizar máscara durante toda a permanência no estabelecimento de ensino, retirando a mesma apenas no momento da</w:t>
      </w:r>
      <w:r>
        <w:rPr>
          <w:rFonts w:ascii="Arial" w:hAnsi="Arial" w:cs="Arial"/>
          <w:spacing w:val="-2"/>
          <w:sz w:val="24"/>
        </w:rPr>
        <w:t xml:space="preserve"> </w:t>
      </w:r>
      <w:r>
        <w:rPr>
          <w:rFonts w:ascii="Arial" w:hAnsi="Arial" w:cs="Arial"/>
          <w:sz w:val="24"/>
        </w:rPr>
        <w:t>refeição.</w:t>
      </w:r>
    </w:p>
    <w:p>
      <w:pPr>
        <w:pStyle w:val="20"/>
        <w:numPr>
          <w:ilvl w:val="0"/>
          <w:numId w:val="26"/>
        </w:numPr>
        <w:tabs>
          <w:tab w:val="left" w:pos="0"/>
          <w:tab w:val="left" w:pos="851"/>
          <w:tab w:val="left" w:pos="1740"/>
        </w:tabs>
        <w:suppressAutoHyphens/>
        <w:autoSpaceDE/>
        <w:autoSpaceDN/>
        <w:spacing w:line="360" w:lineRule="auto"/>
        <w:ind w:left="0" w:firstLine="0"/>
        <w:jc w:val="both"/>
        <w:rPr>
          <w:rFonts w:ascii="Arial" w:hAnsi="Arial" w:cs="Arial"/>
          <w:sz w:val="24"/>
        </w:rPr>
      </w:pPr>
      <w:r>
        <w:rPr>
          <w:rFonts w:ascii="Arial" w:hAnsi="Arial" w:cs="Arial"/>
          <w:sz w:val="24"/>
        </w:rPr>
        <w:t>Trocar as roupas de bebês e crianças quando estas tiverem sujidades visíveis. Assim, os pais ou cuidadores devem fornecer várias mudas de roupa para a</w:t>
      </w:r>
      <w:r>
        <w:rPr>
          <w:rFonts w:ascii="Arial" w:hAnsi="Arial" w:cs="Arial"/>
          <w:spacing w:val="-2"/>
          <w:sz w:val="24"/>
        </w:rPr>
        <w:t xml:space="preserve"> </w:t>
      </w:r>
      <w:r>
        <w:rPr>
          <w:rFonts w:ascii="Arial" w:hAnsi="Arial" w:cs="Arial"/>
          <w:sz w:val="24"/>
        </w:rPr>
        <w:t>instituição;</w:t>
      </w:r>
    </w:p>
    <w:p>
      <w:pPr>
        <w:pStyle w:val="20"/>
        <w:numPr>
          <w:ilvl w:val="0"/>
          <w:numId w:val="26"/>
        </w:numPr>
        <w:tabs>
          <w:tab w:val="left" w:pos="0"/>
          <w:tab w:val="left" w:pos="851"/>
          <w:tab w:val="left" w:pos="1775"/>
        </w:tabs>
        <w:suppressAutoHyphens/>
        <w:autoSpaceDE/>
        <w:autoSpaceDN/>
        <w:spacing w:line="360" w:lineRule="auto"/>
        <w:ind w:left="0" w:firstLine="0"/>
        <w:jc w:val="both"/>
        <w:rPr>
          <w:rFonts w:ascii="Arial" w:hAnsi="Arial" w:cs="Arial"/>
          <w:sz w:val="24"/>
        </w:rPr>
      </w:pPr>
      <w:r>
        <w:rPr>
          <w:rFonts w:ascii="Arial" w:hAnsi="Arial" w:cs="Arial"/>
          <w:sz w:val="24"/>
        </w:rPr>
        <w:t>Colocar as roupas com sujidades visíveis, em sacolas plásticas até que se proceda a entrega aos pais e a</w:t>
      </w:r>
      <w:r>
        <w:rPr>
          <w:rFonts w:ascii="Arial" w:hAnsi="Arial" w:cs="Arial"/>
          <w:spacing w:val="-2"/>
          <w:sz w:val="24"/>
        </w:rPr>
        <w:t xml:space="preserve"> </w:t>
      </w:r>
      <w:r>
        <w:rPr>
          <w:rFonts w:ascii="Arial" w:hAnsi="Arial" w:cs="Arial"/>
          <w:sz w:val="24"/>
        </w:rPr>
        <w:t>lavagem;</w:t>
      </w:r>
    </w:p>
    <w:p>
      <w:pPr>
        <w:pStyle w:val="20"/>
        <w:numPr>
          <w:ilvl w:val="0"/>
          <w:numId w:val="26"/>
        </w:numPr>
        <w:tabs>
          <w:tab w:val="left" w:pos="0"/>
          <w:tab w:val="left" w:pos="851"/>
          <w:tab w:val="left" w:pos="1801"/>
        </w:tabs>
        <w:suppressAutoHyphens/>
        <w:autoSpaceDE/>
        <w:autoSpaceDN/>
        <w:spacing w:line="360" w:lineRule="auto"/>
        <w:ind w:left="0" w:firstLine="0"/>
        <w:jc w:val="both"/>
        <w:rPr>
          <w:rFonts w:ascii="Arial" w:hAnsi="Arial" w:cs="Arial"/>
          <w:sz w:val="24"/>
        </w:rPr>
      </w:pPr>
      <w:r>
        <w:rPr>
          <w:rFonts w:ascii="Arial" w:hAnsi="Arial" w:cs="Arial"/>
          <w:sz w:val="24"/>
        </w:rPr>
        <w:t>Ao realizar troca de fraldas de bebês ou crianças, os trabalhadores responsáveis</w:t>
      </w:r>
      <w:r>
        <w:rPr>
          <w:rFonts w:ascii="Arial" w:hAnsi="Arial" w:cs="Arial"/>
          <w:spacing w:val="-1"/>
          <w:sz w:val="24"/>
        </w:rPr>
        <w:t xml:space="preserve"> </w:t>
      </w:r>
      <w:r>
        <w:rPr>
          <w:rFonts w:ascii="Arial" w:hAnsi="Arial" w:cs="Arial"/>
          <w:sz w:val="24"/>
        </w:rPr>
        <w:t>devem:</w:t>
      </w:r>
    </w:p>
    <w:p>
      <w:pPr>
        <w:pStyle w:val="20"/>
        <w:numPr>
          <w:ilvl w:val="0"/>
          <w:numId w:val="27"/>
        </w:numPr>
        <w:tabs>
          <w:tab w:val="left" w:pos="851"/>
          <w:tab w:val="left" w:pos="1402"/>
        </w:tabs>
        <w:suppressAutoHyphens/>
        <w:autoSpaceDE/>
        <w:autoSpaceDN/>
        <w:spacing w:line="360" w:lineRule="auto"/>
        <w:jc w:val="both"/>
        <w:rPr>
          <w:rFonts w:ascii="Arial" w:hAnsi="Arial" w:cs="Arial"/>
          <w:sz w:val="24"/>
        </w:rPr>
      </w:pPr>
      <w:r>
        <w:rPr>
          <w:rFonts w:ascii="Arial" w:hAnsi="Arial" w:cs="Arial"/>
          <w:sz w:val="24"/>
        </w:rPr>
        <w:t>definir um local fixo para esta atividade, estruturado para</w:t>
      </w:r>
      <w:r>
        <w:rPr>
          <w:rFonts w:ascii="Arial" w:hAnsi="Arial" w:cs="Arial"/>
          <w:spacing w:val="-3"/>
          <w:sz w:val="24"/>
        </w:rPr>
        <w:t xml:space="preserve"> </w:t>
      </w:r>
      <w:r>
        <w:rPr>
          <w:rFonts w:ascii="Arial" w:hAnsi="Arial" w:cs="Arial"/>
          <w:sz w:val="24"/>
        </w:rPr>
        <w:t>tal;</w:t>
      </w:r>
    </w:p>
    <w:p>
      <w:pPr>
        <w:pStyle w:val="20"/>
        <w:numPr>
          <w:ilvl w:val="0"/>
          <w:numId w:val="27"/>
        </w:numPr>
        <w:tabs>
          <w:tab w:val="left" w:pos="851"/>
          <w:tab w:val="left" w:pos="1455"/>
        </w:tabs>
        <w:suppressAutoHyphens/>
        <w:autoSpaceDE/>
        <w:autoSpaceDN/>
        <w:spacing w:line="360" w:lineRule="auto"/>
        <w:ind w:left="1155" w:firstLine="0"/>
        <w:jc w:val="both"/>
        <w:rPr>
          <w:rFonts w:ascii="Arial" w:hAnsi="Arial" w:cs="Arial"/>
          <w:sz w:val="24"/>
        </w:rPr>
      </w:pPr>
      <w:r>
        <w:rPr>
          <w:rFonts w:ascii="Arial" w:hAnsi="Arial" w:cs="Arial"/>
          <w:sz w:val="24"/>
        </w:rPr>
        <w:t xml:space="preserve">realizar a adequada higiene das mãos antes e após a troca </w:t>
      </w:r>
      <w:r>
        <w:rPr>
          <w:rFonts w:ascii="Arial" w:hAnsi="Arial" w:cs="Arial"/>
          <w:spacing w:val="-6"/>
          <w:sz w:val="24"/>
        </w:rPr>
        <w:t xml:space="preserve">de </w:t>
      </w:r>
      <w:r>
        <w:rPr>
          <w:rFonts w:ascii="Arial" w:hAnsi="Arial" w:cs="Arial"/>
          <w:sz w:val="24"/>
        </w:rPr>
        <w:t>fraldas;</w:t>
      </w:r>
    </w:p>
    <w:p>
      <w:pPr>
        <w:pStyle w:val="20"/>
        <w:numPr>
          <w:ilvl w:val="0"/>
          <w:numId w:val="27"/>
        </w:numPr>
        <w:tabs>
          <w:tab w:val="left" w:pos="851"/>
          <w:tab w:val="left" w:pos="1439"/>
        </w:tabs>
        <w:suppressAutoHyphens/>
        <w:autoSpaceDE/>
        <w:autoSpaceDN/>
        <w:spacing w:line="360" w:lineRule="auto"/>
        <w:ind w:left="1155" w:firstLine="0"/>
        <w:jc w:val="both"/>
        <w:rPr>
          <w:rFonts w:ascii="Arial" w:hAnsi="Arial" w:cs="Arial"/>
          <w:sz w:val="24"/>
        </w:rPr>
      </w:pPr>
      <w:r>
        <w:rPr>
          <w:rFonts w:ascii="Arial" w:hAnsi="Arial" w:cs="Arial"/>
          <w:sz w:val="24"/>
        </w:rPr>
        <w:t xml:space="preserve">usar luvas descartáveis e proceder a troca das mesmas após </w:t>
      </w:r>
      <w:r>
        <w:rPr>
          <w:rFonts w:ascii="Arial" w:hAnsi="Arial" w:cs="Arial"/>
          <w:spacing w:val="-12"/>
          <w:sz w:val="24"/>
        </w:rPr>
        <w:t xml:space="preserve">o </w:t>
      </w:r>
      <w:r>
        <w:rPr>
          <w:rFonts w:ascii="Arial" w:hAnsi="Arial" w:cs="Arial"/>
          <w:sz w:val="24"/>
        </w:rPr>
        <w:t>atendimento de cada</w:t>
      </w:r>
      <w:r>
        <w:rPr>
          <w:rFonts w:ascii="Arial" w:hAnsi="Arial" w:cs="Arial"/>
          <w:spacing w:val="-1"/>
          <w:sz w:val="24"/>
        </w:rPr>
        <w:t xml:space="preserve"> </w:t>
      </w:r>
      <w:r>
        <w:rPr>
          <w:rFonts w:ascii="Arial" w:hAnsi="Arial" w:cs="Arial"/>
          <w:sz w:val="24"/>
        </w:rPr>
        <w:t>criança;</w:t>
      </w:r>
    </w:p>
    <w:p>
      <w:pPr>
        <w:pStyle w:val="20"/>
        <w:numPr>
          <w:ilvl w:val="0"/>
          <w:numId w:val="27"/>
        </w:numPr>
        <w:tabs>
          <w:tab w:val="left" w:pos="851"/>
          <w:tab w:val="left" w:pos="1451"/>
        </w:tabs>
        <w:suppressAutoHyphens/>
        <w:autoSpaceDE/>
        <w:autoSpaceDN/>
        <w:spacing w:line="360" w:lineRule="auto"/>
        <w:ind w:left="1155" w:firstLine="0"/>
        <w:jc w:val="both"/>
        <w:rPr>
          <w:rFonts w:ascii="Arial" w:hAnsi="Arial" w:cs="Arial"/>
          <w:sz w:val="24"/>
        </w:rPr>
      </w:pPr>
      <w:r>
        <w:rPr>
          <w:rFonts w:ascii="Arial" w:hAnsi="Arial" w:cs="Arial"/>
          <w:sz w:val="24"/>
        </w:rPr>
        <w:t xml:space="preserve">usar avental descartável ou impermeável e higienizável </w:t>
      </w:r>
      <w:r>
        <w:rPr>
          <w:rFonts w:ascii="Arial" w:hAnsi="Arial" w:cs="Arial"/>
          <w:spacing w:val="-4"/>
          <w:sz w:val="24"/>
        </w:rPr>
        <w:t xml:space="preserve">(como </w:t>
      </w:r>
      <w:r>
        <w:rPr>
          <w:rFonts w:ascii="Arial" w:hAnsi="Arial" w:cs="Arial"/>
          <w:sz w:val="24"/>
        </w:rPr>
        <w:t>“capa de chuvas”), descontaminando-o após cada</w:t>
      </w:r>
      <w:r>
        <w:rPr>
          <w:rFonts w:ascii="Arial" w:hAnsi="Arial" w:cs="Arial"/>
          <w:spacing w:val="-2"/>
          <w:sz w:val="24"/>
        </w:rPr>
        <w:t xml:space="preserve"> </w:t>
      </w:r>
      <w:r>
        <w:rPr>
          <w:rFonts w:ascii="Arial" w:hAnsi="Arial" w:cs="Arial"/>
          <w:sz w:val="24"/>
        </w:rPr>
        <w:t>uso;</w:t>
      </w:r>
    </w:p>
    <w:p>
      <w:pPr>
        <w:pStyle w:val="20"/>
        <w:numPr>
          <w:ilvl w:val="0"/>
          <w:numId w:val="27"/>
        </w:numPr>
        <w:tabs>
          <w:tab w:val="left" w:pos="851"/>
          <w:tab w:val="left" w:pos="1402"/>
        </w:tabs>
        <w:suppressAutoHyphens/>
        <w:autoSpaceDE/>
        <w:autoSpaceDN/>
        <w:spacing w:line="360" w:lineRule="auto"/>
        <w:jc w:val="both"/>
        <w:rPr>
          <w:rFonts w:ascii="Arial" w:hAnsi="Arial" w:cs="Arial"/>
          <w:sz w:val="24"/>
        </w:rPr>
      </w:pPr>
      <w:r>
        <w:rPr>
          <w:rFonts w:ascii="Arial" w:hAnsi="Arial" w:cs="Arial"/>
          <w:sz w:val="24"/>
        </w:rPr>
        <w:t>higienizar as mãos da criança após o</w:t>
      </w:r>
      <w:r>
        <w:rPr>
          <w:rFonts w:ascii="Arial" w:hAnsi="Arial" w:cs="Arial"/>
          <w:spacing w:val="-1"/>
          <w:sz w:val="24"/>
        </w:rPr>
        <w:t xml:space="preserve"> </w:t>
      </w:r>
      <w:r>
        <w:rPr>
          <w:rFonts w:ascii="Arial" w:hAnsi="Arial" w:cs="Arial"/>
          <w:sz w:val="24"/>
        </w:rPr>
        <w:t>procedimento;</w:t>
      </w:r>
    </w:p>
    <w:p>
      <w:pPr>
        <w:pStyle w:val="20"/>
        <w:numPr>
          <w:ilvl w:val="0"/>
          <w:numId w:val="27"/>
        </w:numPr>
        <w:tabs>
          <w:tab w:val="left" w:pos="851"/>
          <w:tab w:val="left" w:pos="1450"/>
        </w:tabs>
        <w:suppressAutoHyphens/>
        <w:autoSpaceDE/>
        <w:autoSpaceDN/>
        <w:spacing w:line="360" w:lineRule="auto"/>
        <w:ind w:left="1155" w:firstLine="0"/>
        <w:jc w:val="both"/>
        <w:rPr>
          <w:rFonts w:ascii="Arial" w:hAnsi="Arial" w:cs="Arial"/>
          <w:sz w:val="24"/>
        </w:rPr>
      </w:pPr>
      <w:r>
        <w:rPr>
          <w:rFonts w:ascii="Arial" w:hAnsi="Arial" w:cs="Arial"/>
          <w:sz w:val="24"/>
        </w:rPr>
        <w:t xml:space="preserve">realizar o descarte adequado dos materiais resultantes </w:t>
      </w:r>
      <w:r>
        <w:rPr>
          <w:rFonts w:ascii="Arial" w:hAnsi="Arial" w:cs="Arial"/>
          <w:spacing w:val="-3"/>
          <w:sz w:val="24"/>
        </w:rPr>
        <w:t xml:space="preserve">desta </w:t>
      </w:r>
      <w:r>
        <w:rPr>
          <w:rFonts w:ascii="Arial" w:hAnsi="Arial" w:cs="Arial"/>
          <w:sz w:val="24"/>
        </w:rPr>
        <w:t>atividade;</w:t>
      </w:r>
    </w:p>
    <w:p>
      <w:pPr>
        <w:pStyle w:val="20"/>
        <w:numPr>
          <w:ilvl w:val="0"/>
          <w:numId w:val="27"/>
        </w:numPr>
        <w:tabs>
          <w:tab w:val="left" w:pos="851"/>
          <w:tab w:val="left" w:pos="1440"/>
        </w:tabs>
        <w:suppressAutoHyphens/>
        <w:autoSpaceDE/>
        <w:autoSpaceDN/>
        <w:spacing w:line="360" w:lineRule="auto"/>
        <w:ind w:left="1155" w:firstLine="0"/>
        <w:jc w:val="both"/>
        <w:rPr>
          <w:rFonts w:ascii="Arial" w:hAnsi="Arial" w:cs="Arial"/>
          <w:sz w:val="24"/>
        </w:rPr>
      </w:pPr>
      <w:r>
        <w:rPr>
          <w:rFonts w:ascii="Arial" w:hAnsi="Arial" w:cs="Arial"/>
          <w:sz w:val="24"/>
        </w:rPr>
        <w:t>as fraldas de pano reutilizáveis não devem ser limpas no local, mas sim colocadas em sacos plásticos até o momento da</w:t>
      </w:r>
      <w:r>
        <w:rPr>
          <w:rFonts w:ascii="Arial" w:hAnsi="Arial" w:cs="Arial"/>
          <w:spacing w:val="-11"/>
          <w:sz w:val="24"/>
        </w:rPr>
        <w:t xml:space="preserve"> </w:t>
      </w:r>
      <w:r>
        <w:rPr>
          <w:rFonts w:ascii="Arial" w:hAnsi="Arial" w:cs="Arial"/>
          <w:sz w:val="24"/>
        </w:rPr>
        <w:t>lavagem;</w:t>
      </w:r>
    </w:p>
    <w:p>
      <w:pPr>
        <w:pStyle w:val="20"/>
        <w:numPr>
          <w:ilvl w:val="0"/>
          <w:numId w:val="27"/>
        </w:numPr>
        <w:tabs>
          <w:tab w:val="left" w:pos="851"/>
          <w:tab w:val="left" w:pos="1415"/>
        </w:tabs>
        <w:suppressAutoHyphens/>
        <w:autoSpaceDE/>
        <w:autoSpaceDN/>
        <w:spacing w:line="360" w:lineRule="auto"/>
        <w:ind w:left="1414" w:hanging="260"/>
        <w:jc w:val="both"/>
        <w:rPr>
          <w:rFonts w:ascii="Arial" w:hAnsi="Arial" w:cs="Arial"/>
          <w:sz w:val="24"/>
        </w:rPr>
      </w:pPr>
      <w:r>
        <w:rPr>
          <w:rFonts w:ascii="Arial" w:hAnsi="Arial" w:cs="Arial"/>
          <w:sz w:val="24"/>
        </w:rPr>
        <w:t>realizar limpeza da superfície após a troca de</w:t>
      </w:r>
      <w:r>
        <w:rPr>
          <w:rFonts w:ascii="Arial" w:hAnsi="Arial" w:cs="Arial"/>
          <w:spacing w:val="-4"/>
          <w:sz w:val="24"/>
        </w:rPr>
        <w:t xml:space="preserve"> </w:t>
      </w:r>
      <w:r>
        <w:rPr>
          <w:rFonts w:ascii="Arial" w:hAnsi="Arial" w:cs="Arial"/>
          <w:sz w:val="24"/>
        </w:rPr>
        <w:t>fraldas.</w:t>
      </w:r>
    </w:p>
    <w:p>
      <w:pPr>
        <w:pStyle w:val="20"/>
        <w:tabs>
          <w:tab w:val="left" w:pos="851"/>
          <w:tab w:val="left" w:pos="1415"/>
        </w:tabs>
        <w:suppressAutoHyphens/>
        <w:autoSpaceDE/>
        <w:autoSpaceDN/>
        <w:spacing w:line="360" w:lineRule="auto"/>
        <w:ind w:left="1414" w:firstLine="0"/>
        <w:jc w:val="both"/>
        <w:rPr>
          <w:rFonts w:ascii="Arial" w:hAnsi="Arial" w:cs="Arial"/>
          <w:sz w:val="24"/>
          <w:highlight w:val="yellow"/>
        </w:rPr>
      </w:pPr>
    </w:p>
    <w:p>
      <w:pPr>
        <w:tabs>
          <w:tab w:val="left" w:pos="0"/>
          <w:tab w:val="left" w:pos="851"/>
        </w:tabs>
        <w:spacing w:line="360" w:lineRule="auto"/>
        <w:jc w:val="both"/>
        <w:rPr>
          <w:rFonts w:ascii="Arial" w:hAnsi="Arial" w:cs="Arial"/>
          <w:b/>
          <w:sz w:val="24"/>
          <w:szCs w:val="28"/>
        </w:rPr>
      </w:pPr>
      <w:r>
        <w:rPr>
          <w:rFonts w:ascii="Arial" w:hAnsi="Arial" w:cs="Arial"/>
          <w:b/>
          <w:sz w:val="24"/>
          <w:szCs w:val="28"/>
        </w:rPr>
        <w:t>11 -  MEDIDAS ESPECÍFICAS PARA A EDUCAÇÃO ESPECIAL</w:t>
      </w:r>
    </w:p>
    <w:p>
      <w:pPr>
        <w:pStyle w:val="12"/>
        <w:tabs>
          <w:tab w:val="left" w:pos="0"/>
          <w:tab w:val="left" w:pos="851"/>
        </w:tabs>
        <w:spacing w:line="360" w:lineRule="auto"/>
        <w:jc w:val="both"/>
        <w:rPr>
          <w:rFonts w:ascii="Arial" w:hAnsi="Arial" w:cs="Arial"/>
          <w:b/>
        </w:rPr>
      </w:pPr>
    </w:p>
    <w:p>
      <w:pPr>
        <w:pStyle w:val="20"/>
        <w:numPr>
          <w:ilvl w:val="0"/>
          <w:numId w:val="28"/>
        </w:numPr>
        <w:tabs>
          <w:tab w:val="left" w:pos="0"/>
          <w:tab w:val="left" w:pos="851"/>
          <w:tab w:val="left" w:pos="1361"/>
        </w:tabs>
        <w:suppressAutoHyphens/>
        <w:autoSpaceDE/>
        <w:autoSpaceDN/>
        <w:spacing w:line="360" w:lineRule="auto"/>
        <w:ind w:left="0" w:hanging="32"/>
        <w:jc w:val="both"/>
        <w:rPr>
          <w:rFonts w:ascii="Arial" w:hAnsi="Arial" w:cs="Arial"/>
          <w:sz w:val="24"/>
        </w:rPr>
      </w:pPr>
      <w:r>
        <w:rPr>
          <w:rFonts w:ascii="Arial" w:hAnsi="Arial" w:cs="Arial"/>
          <w:sz w:val="24"/>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rPr>
        <w:t xml:space="preserve"> </w:t>
      </w:r>
      <w:r>
        <w:rPr>
          <w:rFonts w:ascii="Arial" w:hAnsi="Arial" w:cs="Arial"/>
          <w:sz w:val="24"/>
        </w:rPr>
        <w:t>escolar;</w:t>
      </w:r>
    </w:p>
    <w:p>
      <w:pPr>
        <w:pStyle w:val="20"/>
        <w:numPr>
          <w:ilvl w:val="0"/>
          <w:numId w:val="28"/>
        </w:numPr>
        <w:tabs>
          <w:tab w:val="left" w:pos="0"/>
          <w:tab w:val="left" w:pos="851"/>
          <w:tab w:val="left" w:pos="1475"/>
        </w:tabs>
        <w:suppressAutoHyphens/>
        <w:autoSpaceDE/>
        <w:autoSpaceDN/>
        <w:spacing w:line="360" w:lineRule="auto"/>
        <w:ind w:left="0" w:hanging="32"/>
        <w:jc w:val="both"/>
        <w:rPr>
          <w:rFonts w:ascii="Arial" w:hAnsi="Arial" w:cs="Arial"/>
          <w:sz w:val="24"/>
        </w:rPr>
      </w:pPr>
      <w:r>
        <w:rPr>
          <w:rFonts w:ascii="Arial" w:hAnsi="Arial" w:cs="Arial"/>
          <w:sz w:val="24"/>
        </w:rPr>
        <w:t>Estabelecer profissionais responsáveis pela entrada e saída do aluno, SENDO VE</w:t>
      </w:r>
      <w:r>
        <w:rPr>
          <w:rFonts w:ascii="Arial" w:hAnsi="Arial" w:cs="Arial"/>
          <w:sz w:val="24"/>
          <w:lang w:val="pt-BR"/>
        </w:rPr>
        <w:t>D</w:t>
      </w:r>
      <w:r>
        <w:rPr>
          <w:rFonts w:ascii="Arial" w:hAnsi="Arial" w:cs="Arial"/>
          <w:sz w:val="24"/>
        </w:rPr>
        <w:t xml:space="preserve">ADA  a entrada de pais ou responsáveis </w:t>
      </w:r>
      <w:r>
        <w:rPr>
          <w:rFonts w:ascii="Arial" w:hAnsi="Arial" w:cs="Arial"/>
          <w:spacing w:val="-6"/>
          <w:sz w:val="24"/>
        </w:rPr>
        <w:t xml:space="preserve">no </w:t>
      </w:r>
      <w:r>
        <w:rPr>
          <w:rFonts w:ascii="Arial" w:hAnsi="Arial" w:cs="Arial"/>
          <w:sz w:val="24"/>
        </w:rPr>
        <w:t>estabelecimento;</w:t>
      </w:r>
    </w:p>
    <w:p>
      <w:pPr>
        <w:pStyle w:val="20"/>
        <w:numPr>
          <w:ilvl w:val="0"/>
          <w:numId w:val="28"/>
        </w:numPr>
        <w:tabs>
          <w:tab w:val="left" w:pos="0"/>
          <w:tab w:val="left" w:pos="851"/>
          <w:tab w:val="left" w:pos="1517"/>
        </w:tabs>
        <w:suppressAutoHyphens/>
        <w:autoSpaceDE/>
        <w:autoSpaceDN/>
        <w:spacing w:line="360" w:lineRule="auto"/>
        <w:ind w:left="0" w:hanging="32"/>
        <w:jc w:val="both"/>
        <w:rPr>
          <w:rFonts w:ascii="Arial" w:hAnsi="Arial" w:cs="Arial"/>
          <w:sz w:val="24"/>
        </w:rPr>
      </w:pPr>
      <w:r>
        <w:rPr>
          <w:rFonts w:ascii="Arial" w:hAnsi="Arial" w:cs="Arial"/>
          <w:sz w:val="24"/>
        </w:rPr>
        <w:t>Garantir a limpeza da cadeira de rodas, bem como de andadores e carrinhos dos alunos</w:t>
      </w:r>
      <w:r>
        <w:rPr>
          <w:rFonts w:ascii="Arial" w:hAnsi="Arial" w:cs="Arial"/>
          <w:spacing w:val="-1"/>
          <w:sz w:val="24"/>
        </w:rPr>
        <w:t xml:space="preserve"> </w:t>
      </w:r>
      <w:r>
        <w:rPr>
          <w:rFonts w:ascii="Arial" w:hAnsi="Arial" w:cs="Arial"/>
          <w:sz w:val="24"/>
        </w:rPr>
        <w:t>cadeirantes;</w:t>
      </w:r>
    </w:p>
    <w:p>
      <w:pPr>
        <w:pStyle w:val="20"/>
        <w:numPr>
          <w:ilvl w:val="0"/>
          <w:numId w:val="28"/>
        </w:numPr>
        <w:tabs>
          <w:tab w:val="left" w:pos="0"/>
          <w:tab w:val="left" w:pos="851"/>
          <w:tab w:val="left" w:pos="1625"/>
        </w:tabs>
        <w:suppressAutoHyphens/>
        <w:autoSpaceDE/>
        <w:autoSpaceDN/>
        <w:spacing w:line="360" w:lineRule="auto"/>
        <w:ind w:left="0" w:hanging="32"/>
        <w:jc w:val="both"/>
        <w:rPr>
          <w:rFonts w:ascii="Arial" w:hAnsi="Arial" w:cs="Arial"/>
          <w:sz w:val="24"/>
        </w:rPr>
      </w:pPr>
      <w:r>
        <w:rPr>
          <w:rFonts w:ascii="Arial" w:hAnsi="Arial" w:cs="Arial"/>
          <w:sz w:val="24"/>
        </w:rPr>
        <w:t>Orientar os alunos sobre a higiene de materiais de uso individual tais como: regletes, sorobã, bengala, lupas, telescópios, etc.;</w:t>
      </w:r>
    </w:p>
    <w:p>
      <w:pPr>
        <w:pStyle w:val="20"/>
        <w:numPr>
          <w:ilvl w:val="0"/>
          <w:numId w:val="28"/>
        </w:numPr>
        <w:tabs>
          <w:tab w:val="left" w:pos="0"/>
          <w:tab w:val="left" w:pos="851"/>
          <w:tab w:val="left" w:pos="1485"/>
        </w:tabs>
        <w:suppressAutoHyphens/>
        <w:autoSpaceDE/>
        <w:autoSpaceDN/>
        <w:spacing w:line="360" w:lineRule="auto"/>
        <w:ind w:left="0" w:hanging="32"/>
        <w:jc w:val="both"/>
        <w:rPr>
          <w:rFonts w:ascii="Arial" w:hAnsi="Arial" w:cs="Arial"/>
          <w:sz w:val="24"/>
        </w:rPr>
      </w:pPr>
      <w:r>
        <w:rPr>
          <w:rFonts w:ascii="Arial" w:hAnsi="Arial" w:cs="Arial"/>
          <w:sz w:val="24"/>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rPr>
        <w:t xml:space="preserve"> </w:t>
      </w:r>
      <w:r>
        <w:rPr>
          <w:rFonts w:ascii="Arial" w:hAnsi="Arial" w:cs="Arial"/>
          <w:sz w:val="24"/>
        </w:rPr>
        <w:t>material;</w:t>
      </w:r>
    </w:p>
    <w:p>
      <w:pPr>
        <w:pStyle w:val="20"/>
        <w:numPr>
          <w:ilvl w:val="0"/>
          <w:numId w:val="28"/>
        </w:numPr>
        <w:tabs>
          <w:tab w:val="left" w:pos="0"/>
          <w:tab w:val="left" w:pos="851"/>
          <w:tab w:val="left" w:pos="1543"/>
        </w:tabs>
        <w:suppressAutoHyphens/>
        <w:autoSpaceDE/>
        <w:autoSpaceDN/>
        <w:spacing w:line="360" w:lineRule="auto"/>
        <w:ind w:left="0" w:hanging="32"/>
        <w:jc w:val="both"/>
        <w:rPr>
          <w:rFonts w:ascii="Arial" w:hAnsi="Arial" w:cs="Arial"/>
          <w:sz w:val="24"/>
        </w:rPr>
      </w:pPr>
      <w:r>
        <w:rPr>
          <w:rFonts w:ascii="Arial" w:hAnsi="Arial" w:cs="Arial"/>
          <w:sz w:val="24"/>
        </w:rPr>
        <w:t>Auxiliar o aluno quanto às medidas de higienização de mãos e demais medidas de prevenção e</w:t>
      </w:r>
      <w:r>
        <w:rPr>
          <w:rFonts w:ascii="Arial" w:hAnsi="Arial" w:cs="Arial"/>
          <w:spacing w:val="-2"/>
          <w:sz w:val="24"/>
        </w:rPr>
        <w:t xml:space="preserve"> </w:t>
      </w:r>
      <w:r>
        <w:rPr>
          <w:rFonts w:ascii="Arial" w:hAnsi="Arial" w:cs="Arial"/>
          <w:sz w:val="24"/>
        </w:rPr>
        <w:t>controle;</w:t>
      </w:r>
    </w:p>
    <w:p>
      <w:pPr>
        <w:pStyle w:val="20"/>
        <w:numPr>
          <w:ilvl w:val="0"/>
          <w:numId w:val="28"/>
        </w:numPr>
        <w:tabs>
          <w:tab w:val="left" w:pos="0"/>
          <w:tab w:val="left" w:pos="851"/>
          <w:tab w:val="left" w:pos="1543"/>
        </w:tabs>
        <w:suppressAutoHyphens/>
        <w:autoSpaceDE/>
        <w:autoSpaceDN/>
        <w:spacing w:line="360" w:lineRule="auto"/>
        <w:ind w:left="0" w:hanging="32"/>
        <w:jc w:val="both"/>
        <w:rPr>
          <w:rFonts w:ascii="Arial" w:hAnsi="Arial" w:cs="Arial"/>
          <w:sz w:val="24"/>
        </w:rPr>
      </w:pPr>
      <w:r>
        <w:rPr>
          <w:rFonts w:ascii="Arial" w:hAnsi="Arial" w:cs="Arial"/>
          <w:sz w:val="24"/>
        </w:rPr>
        <w:t>Garantir o distanciamento de 1,5m entre um aluno e</w:t>
      </w:r>
      <w:r>
        <w:rPr>
          <w:rFonts w:ascii="Arial" w:hAnsi="Arial" w:cs="Arial"/>
          <w:spacing w:val="-5"/>
          <w:sz w:val="24"/>
        </w:rPr>
        <w:t xml:space="preserve"> </w:t>
      </w:r>
      <w:r>
        <w:rPr>
          <w:rFonts w:ascii="Arial" w:hAnsi="Arial" w:cs="Arial"/>
          <w:sz w:val="24"/>
        </w:rPr>
        <w:t>outro;</w:t>
      </w:r>
    </w:p>
    <w:p>
      <w:pPr>
        <w:pStyle w:val="20"/>
        <w:numPr>
          <w:ilvl w:val="0"/>
          <w:numId w:val="28"/>
        </w:numPr>
        <w:tabs>
          <w:tab w:val="left" w:pos="0"/>
          <w:tab w:val="left" w:pos="851"/>
          <w:tab w:val="left" w:pos="1729"/>
        </w:tabs>
        <w:suppressAutoHyphens/>
        <w:autoSpaceDE/>
        <w:autoSpaceDN/>
        <w:spacing w:line="360" w:lineRule="auto"/>
        <w:ind w:left="0" w:hanging="32"/>
        <w:jc w:val="both"/>
        <w:rPr>
          <w:rFonts w:ascii="Arial" w:hAnsi="Arial" w:cs="Arial"/>
          <w:sz w:val="24"/>
        </w:rPr>
      </w:pPr>
      <w:r>
        <w:rPr>
          <w:rFonts w:ascii="Arial" w:hAnsi="Arial" w:cs="Arial"/>
          <w:sz w:val="24"/>
        </w:rPr>
        <w:t xml:space="preserve">Orientar quanto ao uso obrigatório de máscaras. Os alunos que não aceitam o uso de máscara serão atendidos em regime remoto exclusivo. </w:t>
      </w:r>
    </w:p>
    <w:p>
      <w:pPr>
        <w:pStyle w:val="20"/>
        <w:numPr>
          <w:ilvl w:val="0"/>
          <w:numId w:val="28"/>
        </w:numPr>
        <w:tabs>
          <w:tab w:val="left" w:pos="0"/>
          <w:tab w:val="left" w:pos="851"/>
          <w:tab w:val="left" w:pos="1575"/>
        </w:tabs>
        <w:suppressAutoHyphens/>
        <w:autoSpaceDE/>
        <w:autoSpaceDN/>
        <w:spacing w:line="360" w:lineRule="auto"/>
        <w:ind w:left="0" w:hanging="32"/>
        <w:jc w:val="both"/>
        <w:rPr>
          <w:rFonts w:ascii="Arial" w:hAnsi="Arial" w:cs="Arial"/>
          <w:sz w:val="24"/>
        </w:rPr>
      </w:pPr>
      <w:r>
        <w:rPr>
          <w:rFonts w:ascii="Arial" w:hAnsi="Arial" w:cs="Arial"/>
          <w:sz w:val="24"/>
        </w:rPr>
        <w:t>Esclarecer ao segundo professor as medidas de higienização necessárias no auxílio das atividades pedagógicas, alimentação e na troca do</w:t>
      </w:r>
      <w:r>
        <w:rPr>
          <w:rFonts w:ascii="Arial" w:hAnsi="Arial" w:cs="Arial"/>
          <w:spacing w:val="-1"/>
          <w:sz w:val="24"/>
        </w:rPr>
        <w:t xml:space="preserve"> </w:t>
      </w:r>
      <w:r>
        <w:rPr>
          <w:rFonts w:ascii="Arial" w:hAnsi="Arial" w:cs="Arial"/>
          <w:sz w:val="24"/>
        </w:rPr>
        <w:t>aluno.</w:t>
      </w:r>
    </w:p>
    <w:p>
      <w:pPr>
        <w:tabs>
          <w:tab w:val="left" w:pos="753"/>
        </w:tabs>
        <w:spacing w:line="360" w:lineRule="auto"/>
        <w:ind w:left="752"/>
        <w:jc w:val="both"/>
        <w:rPr>
          <w:rFonts w:ascii="Arial" w:hAnsi="Arial" w:eastAsia="Times New Roman" w:cs="Arial"/>
          <w:sz w:val="24"/>
        </w:rPr>
      </w:pPr>
    </w:p>
    <w:p>
      <w:pPr>
        <w:spacing w:line="360" w:lineRule="auto"/>
        <w:jc w:val="both"/>
        <w:rPr>
          <w:rFonts w:ascii="Arial" w:hAnsi="Arial" w:cs="Arial"/>
          <w:b/>
          <w:bCs/>
          <w:sz w:val="24"/>
          <w:szCs w:val="28"/>
        </w:rPr>
      </w:pPr>
      <w:r>
        <w:rPr>
          <w:rFonts w:ascii="Arial" w:hAnsi="Arial" w:cs="Arial"/>
          <w:b/>
          <w:bCs/>
          <w:sz w:val="24"/>
          <w:szCs w:val="28"/>
        </w:rPr>
        <w:t>12 – MEDIDAS PARA AS AULAS DE EDUCAÇÃO FÍSICA</w:t>
      </w:r>
    </w:p>
    <w:p>
      <w:pPr>
        <w:spacing w:line="360" w:lineRule="auto"/>
        <w:ind w:firstLine="567"/>
        <w:jc w:val="both"/>
        <w:rPr>
          <w:rFonts w:ascii="Arial" w:hAnsi="Arial" w:cs="Arial"/>
          <w:sz w:val="24"/>
          <w:szCs w:val="24"/>
        </w:rPr>
      </w:pPr>
    </w:p>
    <w:p>
      <w:pPr>
        <w:numPr>
          <w:ilvl w:val="0"/>
          <w:numId w:val="29"/>
        </w:numPr>
        <w:tabs>
          <w:tab w:val="left" w:pos="0"/>
        </w:tabs>
        <w:spacing w:line="360" w:lineRule="auto"/>
        <w:ind w:right="164"/>
        <w:jc w:val="both"/>
        <w:rPr>
          <w:rFonts w:ascii="Arial" w:hAnsi="Arial" w:eastAsia="Times New Roman" w:cs="Arial"/>
          <w:sz w:val="24"/>
        </w:rPr>
      </w:pPr>
      <w:r>
        <w:rPr>
          <w:rFonts w:ascii="Arial" w:hAnsi="Arial" w:eastAsia="Times New Roman" w:cs="Arial"/>
          <w:sz w:val="24"/>
        </w:rPr>
        <w:t>Nas aulas de Educação Física, assim como nas demais práticas desportivas, oferecidas pela instituição de ensino, fica vetado o contato físico entre os</w:t>
      </w:r>
      <w:r>
        <w:rPr>
          <w:rFonts w:ascii="Arial" w:hAnsi="Arial" w:eastAsia="Times New Roman" w:cs="Arial"/>
          <w:spacing w:val="-1"/>
          <w:sz w:val="24"/>
        </w:rPr>
        <w:t xml:space="preserve"> </w:t>
      </w:r>
      <w:r>
        <w:rPr>
          <w:rFonts w:ascii="Arial" w:hAnsi="Arial" w:eastAsia="Times New Roman" w:cs="Arial"/>
          <w:sz w:val="24"/>
        </w:rPr>
        <w:t>participantes;</w:t>
      </w:r>
    </w:p>
    <w:p>
      <w:pPr>
        <w:numPr>
          <w:ilvl w:val="0"/>
          <w:numId w:val="29"/>
        </w:numPr>
        <w:tabs>
          <w:tab w:val="left" w:pos="0"/>
        </w:tabs>
        <w:spacing w:line="360" w:lineRule="auto"/>
        <w:ind w:right="160"/>
        <w:jc w:val="both"/>
        <w:rPr>
          <w:rFonts w:ascii="Arial" w:hAnsi="Arial" w:eastAsia="Times New Roman" w:cs="Arial"/>
          <w:sz w:val="24"/>
          <w:szCs w:val="24"/>
        </w:rPr>
      </w:pPr>
      <w:r>
        <w:rPr>
          <w:rFonts w:ascii="Arial" w:hAnsi="Arial" w:eastAsia="Times New Roman" w:cs="Arial"/>
          <w:sz w:val="24"/>
        </w:rPr>
        <w:t>Possibilitar que as aulas de Educação Física sejam teóricas ou por atividades físicas que respeitem o distanciamento</w:t>
      </w:r>
      <w:r>
        <w:rPr>
          <w:rFonts w:ascii="Arial" w:hAnsi="Arial" w:eastAsia="Times New Roman" w:cs="Arial"/>
          <w:spacing w:val="19"/>
          <w:sz w:val="24"/>
        </w:rPr>
        <w:t xml:space="preserve"> </w:t>
      </w:r>
      <w:r>
        <w:rPr>
          <w:rFonts w:ascii="Arial" w:hAnsi="Arial" w:eastAsia="Times New Roman" w:cs="Arial"/>
          <w:sz w:val="24"/>
        </w:rPr>
        <w:t>social,</w:t>
      </w:r>
      <w:r>
        <w:rPr>
          <w:rFonts w:ascii="Arial" w:hAnsi="Arial" w:eastAsia="Times New Roman" w:cs="Arial"/>
          <w:spacing w:val="19"/>
          <w:sz w:val="24"/>
        </w:rPr>
        <w:t xml:space="preserve"> </w:t>
      </w:r>
      <w:r>
        <w:rPr>
          <w:rFonts w:ascii="Arial" w:hAnsi="Arial" w:eastAsia="Times New Roman" w:cs="Arial"/>
          <w:sz w:val="24"/>
        </w:rPr>
        <w:t>mantendo</w:t>
      </w:r>
      <w:r>
        <w:rPr>
          <w:rFonts w:ascii="Arial" w:hAnsi="Arial" w:eastAsia="Times New Roman" w:cs="Arial"/>
          <w:spacing w:val="22"/>
          <w:sz w:val="24"/>
        </w:rPr>
        <w:t xml:space="preserve"> </w:t>
      </w:r>
      <w:r>
        <w:rPr>
          <w:rFonts w:ascii="Arial" w:hAnsi="Arial" w:eastAsia="Times New Roman" w:cs="Arial"/>
          <w:sz w:val="24"/>
        </w:rPr>
        <w:t>a</w:t>
      </w:r>
      <w:r>
        <w:rPr>
          <w:rFonts w:ascii="Arial" w:hAnsi="Arial" w:eastAsia="Times New Roman" w:cs="Arial"/>
          <w:spacing w:val="18"/>
          <w:sz w:val="24"/>
        </w:rPr>
        <w:t xml:space="preserve"> </w:t>
      </w:r>
      <w:r>
        <w:rPr>
          <w:rFonts w:ascii="Arial" w:hAnsi="Arial" w:eastAsia="Times New Roman" w:cs="Arial"/>
          <w:sz w:val="24"/>
        </w:rPr>
        <w:t>distância</w:t>
      </w:r>
      <w:r>
        <w:rPr>
          <w:rFonts w:ascii="Arial" w:hAnsi="Arial" w:eastAsia="Times New Roman" w:cs="Arial"/>
          <w:spacing w:val="18"/>
          <w:sz w:val="24"/>
        </w:rPr>
        <w:t xml:space="preserve"> </w:t>
      </w:r>
      <w:r>
        <w:rPr>
          <w:rFonts w:ascii="Arial" w:hAnsi="Arial" w:eastAsia="Times New Roman" w:cs="Arial"/>
          <w:sz w:val="24"/>
        </w:rPr>
        <w:t>de</w:t>
      </w:r>
      <w:r>
        <w:rPr>
          <w:rFonts w:ascii="Arial" w:hAnsi="Arial" w:eastAsia="Times New Roman" w:cs="Arial"/>
          <w:spacing w:val="18"/>
          <w:sz w:val="24"/>
        </w:rPr>
        <w:t xml:space="preserve"> 1,5</w:t>
      </w:r>
      <w:r>
        <w:rPr>
          <w:rFonts w:ascii="Arial" w:hAnsi="Arial" w:eastAsia="Times New Roman" w:cs="Arial"/>
          <w:sz w:val="24"/>
        </w:rPr>
        <w:t>m</w:t>
      </w:r>
      <w:r>
        <w:rPr>
          <w:rFonts w:ascii="Arial" w:hAnsi="Arial" w:eastAsia="Times New Roman" w:cs="Arial"/>
          <w:spacing w:val="20"/>
          <w:sz w:val="24"/>
        </w:rPr>
        <w:t xml:space="preserve"> (UM METRO E CINQUENTA CENTÍMETROS) </w:t>
      </w:r>
      <w:r>
        <w:rPr>
          <w:rFonts w:ascii="Arial" w:hAnsi="Arial" w:eastAsia="Times New Roman" w:cs="Arial"/>
          <w:sz w:val="24"/>
        </w:rPr>
        <w:t>entre</w:t>
      </w:r>
      <w:r>
        <w:rPr>
          <w:rFonts w:ascii="Arial" w:hAnsi="Arial" w:eastAsia="Times New Roman" w:cs="Arial"/>
          <w:spacing w:val="22"/>
          <w:sz w:val="24"/>
        </w:rPr>
        <w:t xml:space="preserve"> </w:t>
      </w:r>
      <w:r>
        <w:rPr>
          <w:rFonts w:ascii="Arial" w:hAnsi="Arial" w:eastAsia="Times New Roman" w:cs="Arial"/>
          <w:sz w:val="24"/>
        </w:rPr>
        <w:t>os</w:t>
      </w:r>
      <w:r>
        <w:rPr>
          <w:rFonts w:ascii="Arial" w:hAnsi="Arial" w:eastAsia="Times New Roman" w:cs="Arial"/>
          <w:spacing w:val="19"/>
          <w:sz w:val="24"/>
        </w:rPr>
        <w:t xml:space="preserve"> </w:t>
      </w:r>
      <w:r>
        <w:rPr>
          <w:rFonts w:ascii="Arial" w:hAnsi="Arial" w:eastAsia="Times New Roman" w:cs="Arial"/>
          <w:sz w:val="24"/>
        </w:rPr>
        <w:t>participantes,</w:t>
      </w:r>
      <w:r>
        <w:rPr>
          <w:rFonts w:ascii="Arial" w:hAnsi="Arial" w:eastAsia="Times New Roman" w:cs="Arial"/>
          <w:spacing w:val="19"/>
          <w:sz w:val="24"/>
        </w:rPr>
        <w:t xml:space="preserve"> </w:t>
      </w:r>
      <w:r>
        <w:rPr>
          <w:rFonts w:ascii="Arial" w:hAnsi="Arial" w:eastAsia="Times New Roman" w:cs="Arial"/>
          <w:sz w:val="24"/>
        </w:rPr>
        <w:t>que</w:t>
      </w:r>
      <w:r>
        <w:rPr>
          <w:rFonts w:ascii="Arial" w:hAnsi="Arial" w:eastAsia="Times New Roman" w:cs="Arial"/>
          <w:spacing w:val="21"/>
          <w:sz w:val="24"/>
        </w:rPr>
        <w:t xml:space="preserve"> </w:t>
      </w:r>
      <w:r>
        <w:rPr>
          <w:rFonts w:ascii="Arial" w:hAnsi="Arial" w:eastAsia="Times New Roman" w:cs="Arial"/>
          <w:sz w:val="24"/>
        </w:rPr>
        <w:t>sejam</w:t>
      </w:r>
      <w:r>
        <w:rPr>
          <w:rFonts w:ascii="Arial" w:hAnsi="Arial" w:eastAsia="Times New Roman" w:cs="Arial"/>
          <w:spacing w:val="20"/>
          <w:sz w:val="24"/>
        </w:rPr>
        <w:t xml:space="preserve"> </w:t>
      </w:r>
      <w:r>
        <w:rPr>
          <w:rFonts w:ascii="Arial" w:hAnsi="Arial" w:eastAsia="Times New Roman" w:cs="Arial"/>
          <w:sz w:val="24"/>
        </w:rPr>
        <w:t>planejadas</w:t>
      </w:r>
      <w:r>
        <w:rPr>
          <w:rFonts w:ascii="Arial" w:hAnsi="Arial" w:eastAsia="Times New Roman" w:cs="Arial"/>
          <w:spacing w:val="22"/>
          <w:sz w:val="24"/>
        </w:rPr>
        <w:t xml:space="preserve"> </w:t>
      </w:r>
      <w:r>
        <w:rPr>
          <w:rFonts w:ascii="Arial" w:hAnsi="Arial" w:eastAsia="Times New Roman" w:cs="Arial"/>
          <w:sz w:val="24"/>
        </w:rPr>
        <w:t xml:space="preserve">para </w:t>
      </w:r>
      <w:r>
        <w:rPr>
          <w:rFonts w:ascii="Arial" w:hAnsi="Arial" w:eastAsia="Times New Roman" w:cs="Arial"/>
          <w:sz w:val="24"/>
          <w:szCs w:val="24"/>
        </w:rPr>
        <w:t>serem executadas individualmente, sem contato físico, e em espaços abertos (ar livre);</w:t>
      </w:r>
    </w:p>
    <w:p>
      <w:pPr>
        <w:numPr>
          <w:ilvl w:val="0"/>
          <w:numId w:val="29"/>
        </w:numPr>
        <w:tabs>
          <w:tab w:val="left" w:pos="0"/>
        </w:tabs>
        <w:spacing w:line="360" w:lineRule="auto"/>
        <w:jc w:val="both"/>
        <w:rPr>
          <w:rFonts w:ascii="Arial" w:hAnsi="Arial" w:eastAsia="Times New Roman" w:cs="Arial"/>
          <w:sz w:val="24"/>
        </w:rPr>
      </w:pPr>
      <w:r>
        <w:rPr>
          <w:rFonts w:ascii="Arial" w:hAnsi="Arial" w:eastAsia="Times New Roman" w:cs="Arial"/>
          <w:sz w:val="24"/>
        </w:rPr>
        <w:t>Proibir a prática de esportes que envolvam a troca de objetos entre os</w:t>
      </w:r>
      <w:r>
        <w:rPr>
          <w:rFonts w:ascii="Arial" w:hAnsi="Arial" w:eastAsia="Times New Roman" w:cs="Arial"/>
          <w:spacing w:val="-11"/>
          <w:sz w:val="24"/>
        </w:rPr>
        <w:t xml:space="preserve"> </w:t>
      </w:r>
      <w:r>
        <w:rPr>
          <w:rFonts w:ascii="Arial" w:hAnsi="Arial" w:eastAsia="Times New Roman" w:cs="Arial"/>
          <w:sz w:val="24"/>
        </w:rPr>
        <w:t>estudantes;</w:t>
      </w:r>
    </w:p>
    <w:p>
      <w:pPr>
        <w:numPr>
          <w:ilvl w:val="0"/>
          <w:numId w:val="29"/>
        </w:numPr>
        <w:tabs>
          <w:tab w:val="left" w:pos="0"/>
        </w:tabs>
        <w:spacing w:line="360" w:lineRule="auto"/>
        <w:ind w:right="163"/>
        <w:jc w:val="both"/>
        <w:rPr>
          <w:rFonts w:ascii="Arial" w:hAnsi="Arial" w:eastAsia="Times New Roman" w:cs="Arial"/>
          <w:sz w:val="24"/>
        </w:rPr>
      </w:pPr>
      <w:r>
        <w:rPr>
          <w:rFonts w:ascii="Arial" w:hAnsi="Arial" w:eastAsia="Times New Roman" w:cs="Arial"/>
          <w:sz w:val="24"/>
        </w:rPr>
        <w:t>Proibir comemorações de qualquer natureza, apresentações artísticas, eventos esportivos com público, entre outros;</w:t>
      </w:r>
    </w:p>
    <w:p>
      <w:pPr>
        <w:numPr>
          <w:ilvl w:val="0"/>
          <w:numId w:val="29"/>
        </w:numPr>
        <w:tabs>
          <w:tab w:val="left" w:pos="0"/>
        </w:tabs>
        <w:spacing w:line="360" w:lineRule="auto"/>
        <w:ind w:right="168"/>
        <w:jc w:val="both"/>
        <w:rPr>
          <w:rFonts w:ascii="Arial" w:hAnsi="Arial" w:eastAsia="Times New Roman" w:cs="Arial"/>
          <w:sz w:val="24"/>
        </w:rPr>
      </w:pPr>
      <w:r>
        <w:rPr>
          <w:rFonts w:ascii="Arial" w:hAnsi="Arial" w:eastAsia="Times New Roman" w:cs="Arial"/>
          <w:sz w:val="24"/>
        </w:rPr>
        <w:t>Seguir todas as recomendações das autoridades de Saúde em relação à quantidade máxima de pessoas permitidas de forma a garantir o distanciamento físico adequado.</w:t>
      </w:r>
      <w:r>
        <w:rPr>
          <w:rFonts w:ascii="Arial" w:hAnsi="Arial" w:eastAsia="Times New Roman" w:cs="Arial"/>
          <w:color w:val="FF0000"/>
          <w:sz w:val="24"/>
          <w:szCs w:val="24"/>
        </w:rPr>
        <w:t xml:space="preserve"> </w:t>
      </w:r>
    </w:p>
    <w:p>
      <w:pPr>
        <w:numPr>
          <w:ilvl w:val="0"/>
          <w:numId w:val="29"/>
        </w:numPr>
        <w:tabs>
          <w:tab w:val="left" w:pos="0"/>
        </w:tabs>
        <w:spacing w:line="360" w:lineRule="auto"/>
        <w:ind w:right="168"/>
        <w:jc w:val="both"/>
        <w:rPr>
          <w:rFonts w:ascii="Arial" w:hAnsi="Arial" w:eastAsia="Times New Roman" w:cs="Arial"/>
          <w:sz w:val="24"/>
        </w:rPr>
      </w:pPr>
      <w:r>
        <w:rPr>
          <w:rFonts w:ascii="Arial" w:hAnsi="Arial" w:eastAsia="Times New Roman" w:cs="Arial"/>
          <w:sz w:val="24"/>
          <w:szCs w:val="24"/>
        </w:rPr>
        <w:t>Fica proibida a prática de esportes que envolvam superfícies e objetos que não possam ser higienizados;</w:t>
      </w:r>
    </w:p>
    <w:p>
      <w:pPr>
        <w:spacing w:line="360" w:lineRule="auto"/>
        <w:ind w:firstLine="567"/>
        <w:jc w:val="both"/>
        <w:rPr>
          <w:rFonts w:ascii="Arial" w:hAnsi="Arial" w:cs="Arial"/>
          <w:sz w:val="24"/>
          <w:szCs w:val="24"/>
        </w:rPr>
      </w:pPr>
    </w:p>
    <w:p>
      <w:pPr>
        <w:tabs>
          <w:tab w:val="left" w:pos="1322"/>
        </w:tabs>
        <w:spacing w:line="360" w:lineRule="auto"/>
        <w:jc w:val="both"/>
        <w:outlineLvl w:val="0"/>
        <w:rPr>
          <w:rFonts w:ascii="Arial" w:hAnsi="Arial" w:eastAsia="Times New Roman" w:cs="Arial"/>
          <w:b/>
          <w:bCs/>
          <w:spacing w:val="-18"/>
          <w:sz w:val="24"/>
          <w:szCs w:val="28"/>
        </w:rPr>
      </w:pPr>
      <w:r>
        <w:rPr>
          <w:rFonts w:ascii="Arial" w:hAnsi="Arial" w:eastAsia="Times New Roman" w:cs="Arial"/>
          <w:b/>
          <w:bCs/>
          <w:spacing w:val="-18"/>
          <w:sz w:val="24"/>
          <w:szCs w:val="28"/>
        </w:rPr>
        <w:t>13 - MEDIDAS PARA MONITORAMENTO E COMUNICAÇÃO</w:t>
      </w:r>
    </w:p>
    <w:p>
      <w:pPr>
        <w:tabs>
          <w:tab w:val="left" w:pos="1322"/>
        </w:tabs>
        <w:spacing w:line="360" w:lineRule="auto"/>
        <w:jc w:val="both"/>
        <w:outlineLvl w:val="0"/>
        <w:rPr>
          <w:rFonts w:ascii="Arial" w:hAnsi="Arial" w:eastAsia="Times New Roman" w:cs="Arial"/>
          <w:b/>
          <w:bCs/>
          <w:sz w:val="32"/>
          <w:szCs w:val="36"/>
        </w:rPr>
      </w:pPr>
    </w:p>
    <w:p>
      <w:pPr>
        <w:numPr>
          <w:ilvl w:val="0"/>
          <w:numId w:val="30"/>
        </w:numPr>
        <w:tabs>
          <w:tab w:val="left" w:pos="752"/>
          <w:tab w:val="left" w:pos="753"/>
        </w:tabs>
        <w:spacing w:line="360" w:lineRule="auto"/>
        <w:ind w:right="657"/>
        <w:jc w:val="both"/>
        <w:rPr>
          <w:rFonts w:ascii="Arial" w:hAnsi="Arial" w:eastAsia="Times New Roman" w:cs="Arial"/>
          <w:sz w:val="24"/>
        </w:rPr>
      </w:pPr>
      <w:r>
        <w:rPr>
          <w:rFonts w:ascii="Arial" w:hAnsi="Arial" w:eastAsia="Times New Roman" w:cs="Arial"/>
          <w:sz w:val="28"/>
        </w:rPr>
        <w:t>O</w:t>
      </w:r>
      <w:r>
        <w:rPr>
          <w:rFonts w:ascii="Arial" w:hAnsi="Arial" w:eastAsia="Times New Roman" w:cs="Arial"/>
          <w:sz w:val="24"/>
        </w:rPr>
        <w:t>rientar pais, responsáveis e estudantes sobre as regras de funcionamento da Unidade Escolar</w:t>
      </w:r>
      <w:r>
        <w:rPr>
          <w:rFonts w:ascii="Arial" w:hAnsi="Arial" w:eastAsia="Times New Roman" w:cs="Arial"/>
          <w:spacing w:val="-18"/>
          <w:sz w:val="24"/>
        </w:rPr>
        <w:t xml:space="preserve"> </w:t>
      </w:r>
      <w:r>
        <w:rPr>
          <w:rFonts w:ascii="Arial" w:hAnsi="Arial" w:eastAsia="Times New Roman" w:cs="Arial"/>
          <w:sz w:val="24"/>
        </w:rPr>
        <w:t>no retorno das aulas</w:t>
      </w:r>
      <w:r>
        <w:rPr>
          <w:rFonts w:ascii="Arial" w:hAnsi="Arial" w:eastAsia="Times New Roman" w:cs="Arial"/>
          <w:spacing w:val="1"/>
          <w:sz w:val="24"/>
        </w:rPr>
        <w:t xml:space="preserve"> </w:t>
      </w:r>
      <w:r>
        <w:rPr>
          <w:rFonts w:ascii="Arial" w:hAnsi="Arial" w:eastAsia="Times New Roman" w:cs="Arial"/>
          <w:sz w:val="24"/>
        </w:rPr>
        <w:t>presenciais;</w:t>
      </w:r>
    </w:p>
    <w:p>
      <w:pPr>
        <w:numPr>
          <w:ilvl w:val="0"/>
          <w:numId w:val="30"/>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 xml:space="preserve">Orientar os estudantes, profissionais da educação e funcionários quanto </w:t>
      </w:r>
      <w:r>
        <w:rPr>
          <w:rFonts w:ascii="Arial" w:hAnsi="Arial" w:eastAsia="Times New Roman" w:cs="Arial"/>
          <w:spacing w:val="-3"/>
          <w:sz w:val="24"/>
        </w:rPr>
        <w:t xml:space="preserve">às </w:t>
      </w:r>
      <w:r>
        <w:rPr>
          <w:rFonts w:ascii="Arial" w:hAnsi="Arial" w:eastAsia="Times New Roman" w:cs="Arial"/>
          <w:sz w:val="24"/>
        </w:rPr>
        <w:t>medidas de</w:t>
      </w:r>
      <w:r>
        <w:rPr>
          <w:rFonts w:ascii="Arial" w:hAnsi="Arial" w:eastAsia="Times New Roman" w:cs="Arial"/>
          <w:spacing w:val="-25"/>
          <w:sz w:val="24"/>
        </w:rPr>
        <w:t xml:space="preserve"> </w:t>
      </w:r>
      <w:r>
        <w:rPr>
          <w:rFonts w:ascii="Arial" w:hAnsi="Arial" w:eastAsia="Times New Roman" w:cs="Arial"/>
          <w:sz w:val="24"/>
        </w:rPr>
        <w:t>prevenção;</w:t>
      </w:r>
    </w:p>
    <w:p>
      <w:pPr>
        <w:numPr>
          <w:ilvl w:val="0"/>
          <w:numId w:val="30"/>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Afixar</w:t>
      </w:r>
      <w:r>
        <w:rPr>
          <w:rFonts w:ascii="Arial" w:hAnsi="Arial" w:eastAsia="Times New Roman" w:cs="Arial"/>
          <w:spacing w:val="-5"/>
          <w:sz w:val="24"/>
        </w:rPr>
        <w:t xml:space="preserve"> </w:t>
      </w:r>
      <w:r>
        <w:rPr>
          <w:rFonts w:ascii="Arial" w:hAnsi="Arial" w:eastAsia="Times New Roman" w:cs="Arial"/>
          <w:sz w:val="24"/>
        </w:rPr>
        <w:t>as</w:t>
      </w:r>
      <w:r>
        <w:rPr>
          <w:rFonts w:ascii="Arial" w:hAnsi="Arial" w:eastAsia="Times New Roman" w:cs="Arial"/>
          <w:spacing w:val="-8"/>
          <w:sz w:val="24"/>
        </w:rPr>
        <w:t xml:space="preserve"> </w:t>
      </w:r>
      <w:r>
        <w:rPr>
          <w:rFonts w:ascii="Arial" w:hAnsi="Arial" w:eastAsia="Times New Roman" w:cs="Arial"/>
          <w:sz w:val="24"/>
        </w:rPr>
        <w:t>medidas</w:t>
      </w:r>
      <w:r>
        <w:rPr>
          <w:rFonts w:ascii="Arial" w:hAnsi="Arial" w:eastAsia="Times New Roman" w:cs="Arial"/>
          <w:spacing w:val="-4"/>
          <w:sz w:val="24"/>
        </w:rPr>
        <w:t xml:space="preserve"> </w:t>
      </w:r>
      <w:r>
        <w:rPr>
          <w:rFonts w:ascii="Arial" w:hAnsi="Arial" w:eastAsia="Times New Roman" w:cs="Arial"/>
          <w:sz w:val="24"/>
        </w:rPr>
        <w:t>de</w:t>
      </w:r>
      <w:r>
        <w:rPr>
          <w:rFonts w:ascii="Arial" w:hAnsi="Arial" w:eastAsia="Times New Roman" w:cs="Arial"/>
          <w:spacing w:val="-8"/>
          <w:sz w:val="24"/>
        </w:rPr>
        <w:t xml:space="preserve"> </w:t>
      </w:r>
      <w:r>
        <w:rPr>
          <w:rFonts w:ascii="Arial" w:hAnsi="Arial" w:eastAsia="Times New Roman" w:cs="Arial"/>
          <w:spacing w:val="2"/>
          <w:sz w:val="24"/>
        </w:rPr>
        <w:t>prevenção</w:t>
      </w:r>
      <w:r>
        <w:rPr>
          <w:rFonts w:ascii="Arial" w:hAnsi="Arial" w:eastAsia="Times New Roman" w:cs="Arial"/>
          <w:spacing w:val="-7"/>
          <w:sz w:val="24"/>
        </w:rPr>
        <w:t xml:space="preserve"> </w:t>
      </w:r>
      <w:r>
        <w:rPr>
          <w:rFonts w:ascii="Arial" w:hAnsi="Arial" w:eastAsia="Times New Roman" w:cs="Arial"/>
          <w:sz w:val="24"/>
        </w:rPr>
        <w:t>por</w:t>
      </w:r>
      <w:r>
        <w:rPr>
          <w:rFonts w:ascii="Arial" w:hAnsi="Arial" w:eastAsia="Times New Roman" w:cs="Arial"/>
          <w:spacing w:val="-5"/>
          <w:sz w:val="24"/>
        </w:rPr>
        <w:t xml:space="preserve"> </w:t>
      </w:r>
      <w:r>
        <w:rPr>
          <w:rFonts w:ascii="Arial" w:hAnsi="Arial" w:eastAsia="Times New Roman" w:cs="Arial"/>
          <w:sz w:val="24"/>
        </w:rPr>
        <w:t>meio</w:t>
      </w:r>
      <w:r>
        <w:rPr>
          <w:rFonts w:ascii="Arial" w:hAnsi="Arial" w:eastAsia="Times New Roman" w:cs="Arial"/>
          <w:spacing w:val="-5"/>
          <w:sz w:val="24"/>
        </w:rPr>
        <w:t xml:space="preserve"> </w:t>
      </w:r>
      <w:r>
        <w:rPr>
          <w:rFonts w:ascii="Arial" w:hAnsi="Arial" w:eastAsia="Times New Roman" w:cs="Arial"/>
          <w:sz w:val="24"/>
        </w:rPr>
        <w:t>de</w:t>
      </w:r>
      <w:r>
        <w:rPr>
          <w:rFonts w:ascii="Arial" w:hAnsi="Arial" w:eastAsia="Times New Roman" w:cs="Arial"/>
          <w:spacing w:val="-6"/>
          <w:sz w:val="24"/>
        </w:rPr>
        <w:t xml:space="preserve"> </w:t>
      </w:r>
      <w:r>
        <w:rPr>
          <w:rFonts w:ascii="Arial" w:hAnsi="Arial" w:eastAsia="Times New Roman" w:cs="Arial"/>
          <w:sz w:val="24"/>
        </w:rPr>
        <w:t>materiais áudio-visuais</w:t>
      </w:r>
      <w:r>
        <w:rPr>
          <w:rFonts w:ascii="Arial" w:hAnsi="Arial" w:eastAsia="Times New Roman" w:cs="Arial"/>
          <w:spacing w:val="-2"/>
          <w:sz w:val="24"/>
        </w:rPr>
        <w:t xml:space="preserve"> </w:t>
      </w:r>
      <w:r>
        <w:rPr>
          <w:rFonts w:ascii="Arial" w:hAnsi="Arial" w:eastAsia="Times New Roman" w:cs="Arial"/>
          <w:sz w:val="24"/>
        </w:rPr>
        <w:t>nas</w:t>
      </w:r>
      <w:r>
        <w:rPr>
          <w:rFonts w:ascii="Arial" w:hAnsi="Arial" w:eastAsia="Times New Roman" w:cs="Arial"/>
          <w:spacing w:val="-7"/>
          <w:sz w:val="24"/>
        </w:rPr>
        <w:t xml:space="preserve"> </w:t>
      </w:r>
      <w:r>
        <w:rPr>
          <w:rFonts w:ascii="Arial" w:hAnsi="Arial" w:eastAsia="Times New Roman" w:cs="Arial"/>
          <w:sz w:val="24"/>
        </w:rPr>
        <w:t>Unidades</w:t>
      </w:r>
      <w:r>
        <w:rPr>
          <w:rFonts w:ascii="Arial" w:hAnsi="Arial" w:eastAsia="Times New Roman" w:cs="Arial"/>
          <w:spacing w:val="-4"/>
          <w:sz w:val="24"/>
        </w:rPr>
        <w:t xml:space="preserve"> </w:t>
      </w:r>
      <w:r>
        <w:rPr>
          <w:rFonts w:ascii="Arial" w:hAnsi="Arial" w:eastAsia="Times New Roman" w:cs="Arial"/>
          <w:sz w:val="24"/>
        </w:rPr>
        <w:t>Escolares e mídias sociais;</w:t>
      </w:r>
    </w:p>
    <w:p>
      <w:pPr>
        <w:numPr>
          <w:ilvl w:val="0"/>
          <w:numId w:val="30"/>
        </w:numPr>
        <w:tabs>
          <w:tab w:val="left" w:pos="752"/>
          <w:tab w:val="left" w:pos="753"/>
        </w:tabs>
        <w:spacing w:line="360" w:lineRule="auto"/>
        <w:jc w:val="both"/>
        <w:rPr>
          <w:rFonts w:ascii="Arial" w:hAnsi="Arial" w:eastAsia="Times New Roman" w:cs="Arial"/>
          <w:sz w:val="24"/>
        </w:rPr>
      </w:pPr>
      <w:r>
        <w:rPr>
          <w:rFonts w:ascii="Arial" w:hAnsi="Arial" w:eastAsia="Times New Roman" w:cs="Arial"/>
          <w:spacing w:val="2"/>
          <w:sz w:val="24"/>
        </w:rPr>
        <w:t xml:space="preserve">Compartilhar </w:t>
      </w:r>
      <w:r>
        <w:rPr>
          <w:rFonts w:ascii="Arial" w:hAnsi="Arial" w:eastAsia="Times New Roman" w:cs="Arial"/>
          <w:sz w:val="24"/>
        </w:rPr>
        <w:t xml:space="preserve">os protocolos de higiene da lavagem das </w:t>
      </w:r>
      <w:r>
        <w:rPr>
          <w:rFonts w:ascii="Arial" w:hAnsi="Arial" w:eastAsia="Times New Roman" w:cs="Arial"/>
          <w:spacing w:val="2"/>
          <w:sz w:val="24"/>
        </w:rPr>
        <w:t xml:space="preserve">mãos </w:t>
      </w:r>
      <w:r>
        <w:rPr>
          <w:rFonts w:ascii="Arial" w:hAnsi="Arial" w:eastAsia="Times New Roman" w:cs="Arial"/>
          <w:sz w:val="24"/>
        </w:rPr>
        <w:t>e as regras de etiqueta</w:t>
      </w:r>
      <w:r>
        <w:rPr>
          <w:rFonts w:ascii="Arial" w:hAnsi="Arial" w:eastAsia="Times New Roman" w:cs="Arial"/>
          <w:spacing w:val="2"/>
          <w:sz w:val="24"/>
        </w:rPr>
        <w:t xml:space="preserve"> </w:t>
      </w:r>
      <w:r>
        <w:rPr>
          <w:rFonts w:ascii="Arial" w:hAnsi="Arial" w:eastAsia="Times New Roman" w:cs="Arial"/>
          <w:sz w:val="24"/>
        </w:rPr>
        <w:t>respiratória;</w:t>
      </w:r>
    </w:p>
    <w:p>
      <w:pPr>
        <w:numPr>
          <w:ilvl w:val="0"/>
          <w:numId w:val="30"/>
        </w:numPr>
        <w:tabs>
          <w:tab w:val="left" w:pos="752"/>
          <w:tab w:val="left" w:pos="753"/>
        </w:tabs>
        <w:spacing w:line="360" w:lineRule="auto"/>
        <w:jc w:val="both"/>
        <w:rPr>
          <w:rFonts w:ascii="Arial" w:hAnsi="Arial" w:eastAsia="Times New Roman" w:cs="Arial"/>
          <w:sz w:val="24"/>
        </w:rPr>
      </w:pPr>
      <w:r>
        <w:rPr>
          <w:rFonts w:ascii="Arial" w:hAnsi="Arial" w:eastAsia="Times New Roman" w:cs="Arial"/>
          <w:sz w:val="24"/>
        </w:rPr>
        <w:t xml:space="preserve">Afixar </w:t>
      </w:r>
      <w:r>
        <w:rPr>
          <w:rFonts w:ascii="Arial" w:hAnsi="Arial" w:eastAsia="Times New Roman" w:cs="Arial"/>
          <w:spacing w:val="2"/>
          <w:sz w:val="24"/>
        </w:rPr>
        <w:t xml:space="preserve">orientações </w:t>
      </w:r>
      <w:r>
        <w:rPr>
          <w:rFonts w:ascii="Arial" w:hAnsi="Arial" w:eastAsia="Times New Roman" w:cs="Arial"/>
          <w:sz w:val="24"/>
        </w:rPr>
        <w:t xml:space="preserve">do uso do </w:t>
      </w:r>
      <w:r>
        <w:rPr>
          <w:rFonts w:ascii="Arial" w:hAnsi="Arial" w:eastAsia="Times New Roman" w:cs="Arial"/>
          <w:spacing w:val="2"/>
          <w:sz w:val="24"/>
        </w:rPr>
        <w:t xml:space="preserve">bebedouro </w:t>
      </w:r>
      <w:r>
        <w:rPr>
          <w:rFonts w:ascii="Arial" w:hAnsi="Arial" w:eastAsia="Times New Roman" w:cs="Arial"/>
          <w:sz w:val="24"/>
        </w:rPr>
        <w:t xml:space="preserve">para </w:t>
      </w:r>
      <w:r>
        <w:rPr>
          <w:rFonts w:ascii="Arial" w:hAnsi="Arial" w:eastAsia="Times New Roman" w:cs="Arial"/>
          <w:spacing w:val="2"/>
          <w:sz w:val="24"/>
        </w:rPr>
        <w:t xml:space="preserve">abastecimento </w:t>
      </w:r>
      <w:r>
        <w:rPr>
          <w:rFonts w:ascii="Arial" w:hAnsi="Arial" w:eastAsia="Times New Roman" w:cs="Arial"/>
          <w:sz w:val="24"/>
        </w:rPr>
        <w:t>da garrafa</w:t>
      </w:r>
      <w:r>
        <w:rPr>
          <w:rFonts w:ascii="Arial" w:hAnsi="Arial" w:eastAsia="Times New Roman" w:cs="Arial"/>
          <w:spacing w:val="-36"/>
          <w:sz w:val="24"/>
        </w:rPr>
        <w:t xml:space="preserve"> </w:t>
      </w:r>
      <w:r>
        <w:rPr>
          <w:rFonts w:ascii="Arial" w:hAnsi="Arial" w:eastAsia="Times New Roman" w:cs="Arial"/>
          <w:sz w:val="24"/>
        </w:rPr>
        <w:t>individual;</w:t>
      </w:r>
    </w:p>
    <w:p>
      <w:pPr>
        <w:numPr>
          <w:ilvl w:val="0"/>
          <w:numId w:val="30"/>
        </w:numPr>
        <w:tabs>
          <w:tab w:val="left" w:pos="752"/>
          <w:tab w:val="left" w:pos="753"/>
        </w:tabs>
        <w:spacing w:line="360" w:lineRule="auto"/>
        <w:ind w:right="1153"/>
        <w:jc w:val="both"/>
        <w:rPr>
          <w:rFonts w:ascii="Arial" w:hAnsi="Arial" w:eastAsia="Times New Roman" w:cs="Arial"/>
          <w:sz w:val="24"/>
        </w:rPr>
      </w:pPr>
      <w:r>
        <w:rPr>
          <w:rFonts w:ascii="Arial" w:hAnsi="Arial" w:eastAsia="Times New Roman" w:cs="Arial"/>
          <w:sz w:val="24"/>
        </w:rPr>
        <w:t xml:space="preserve">Esclarecer para </w:t>
      </w:r>
      <w:r>
        <w:rPr>
          <w:rFonts w:ascii="Arial" w:hAnsi="Arial" w:eastAsia="Times New Roman" w:cs="Arial"/>
          <w:spacing w:val="2"/>
          <w:sz w:val="24"/>
        </w:rPr>
        <w:t xml:space="preserve">comunidade </w:t>
      </w:r>
      <w:r>
        <w:rPr>
          <w:rFonts w:ascii="Arial" w:hAnsi="Arial" w:eastAsia="Times New Roman" w:cs="Arial"/>
          <w:sz w:val="24"/>
        </w:rPr>
        <w:t xml:space="preserve">escolar os </w:t>
      </w:r>
      <w:r>
        <w:rPr>
          <w:rFonts w:ascii="Arial" w:hAnsi="Arial" w:eastAsia="Times New Roman" w:cs="Arial"/>
          <w:spacing w:val="2"/>
          <w:sz w:val="24"/>
        </w:rPr>
        <w:t xml:space="preserve">protocolos </w:t>
      </w:r>
      <w:r>
        <w:rPr>
          <w:rFonts w:ascii="Arial" w:hAnsi="Arial" w:eastAsia="Times New Roman" w:cs="Arial"/>
          <w:sz w:val="24"/>
        </w:rPr>
        <w:t xml:space="preserve">a serem seguidos em caso de suspeita ou </w:t>
      </w:r>
      <w:r>
        <w:rPr>
          <w:rFonts w:ascii="Arial" w:hAnsi="Arial" w:eastAsia="Times New Roman" w:cs="Arial"/>
          <w:spacing w:val="2"/>
          <w:sz w:val="24"/>
        </w:rPr>
        <w:t xml:space="preserve">confirmação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pacing w:val="2"/>
          <w:sz w:val="24"/>
        </w:rPr>
        <w:t>COVID-19;</w:t>
      </w:r>
    </w:p>
    <w:p>
      <w:pPr>
        <w:numPr>
          <w:ilvl w:val="0"/>
          <w:numId w:val="30"/>
        </w:numPr>
        <w:tabs>
          <w:tab w:val="left" w:pos="752"/>
          <w:tab w:val="left" w:pos="753"/>
        </w:tabs>
        <w:spacing w:line="360" w:lineRule="auto"/>
        <w:ind w:right="481"/>
        <w:jc w:val="both"/>
        <w:rPr>
          <w:rFonts w:ascii="Arial" w:hAnsi="Arial" w:eastAsia="Times New Roman" w:cs="Arial"/>
          <w:sz w:val="24"/>
        </w:rPr>
      </w:pPr>
      <w:r>
        <w:rPr>
          <w:rFonts w:ascii="Arial" w:hAnsi="Arial" w:eastAsia="Times New Roman" w:cs="Arial"/>
          <w:sz w:val="24"/>
        </w:rPr>
        <w:t xml:space="preserve">Orientar para a imediata comunicação à Unidade </w:t>
      </w:r>
      <w:r>
        <w:rPr>
          <w:rFonts w:ascii="Arial" w:hAnsi="Arial" w:eastAsia="Times New Roman" w:cs="Arial"/>
          <w:spacing w:val="-3"/>
          <w:sz w:val="24"/>
        </w:rPr>
        <w:t xml:space="preserve">Escolar, </w:t>
      </w:r>
      <w:r>
        <w:rPr>
          <w:rFonts w:ascii="Arial" w:hAnsi="Arial" w:eastAsia="Times New Roman" w:cs="Arial"/>
          <w:sz w:val="24"/>
        </w:rPr>
        <w:t xml:space="preserve">quando houver a suspeita </w:t>
      </w:r>
      <w:r>
        <w:rPr>
          <w:rFonts w:ascii="Arial" w:hAnsi="Arial" w:eastAsia="Times New Roman" w:cs="Arial"/>
          <w:spacing w:val="-3"/>
          <w:sz w:val="24"/>
        </w:rPr>
        <w:t>ou</w:t>
      </w:r>
      <w:r>
        <w:rPr>
          <w:rFonts w:ascii="Arial" w:hAnsi="Arial" w:eastAsia="Times New Roman" w:cs="Arial"/>
          <w:spacing w:val="-35"/>
          <w:sz w:val="24"/>
        </w:rPr>
        <w:t xml:space="preserve"> </w:t>
      </w:r>
      <w:r>
        <w:rPr>
          <w:rFonts w:ascii="Arial" w:hAnsi="Arial" w:eastAsia="Times New Roman" w:cs="Arial"/>
          <w:sz w:val="24"/>
        </w:rPr>
        <w:t>confirmação da Covid-19 (estudantes, professores, funcionários e</w:t>
      </w:r>
      <w:r>
        <w:rPr>
          <w:rFonts w:ascii="Arial" w:hAnsi="Arial" w:eastAsia="Times New Roman" w:cs="Arial"/>
          <w:spacing w:val="-7"/>
          <w:sz w:val="24"/>
        </w:rPr>
        <w:t xml:space="preserve"> </w:t>
      </w:r>
      <w:r>
        <w:rPr>
          <w:rFonts w:ascii="Arial" w:hAnsi="Arial" w:eastAsia="Times New Roman" w:cs="Arial"/>
          <w:sz w:val="24"/>
        </w:rPr>
        <w:t>outros);</w:t>
      </w:r>
    </w:p>
    <w:p>
      <w:pPr>
        <w:numPr>
          <w:ilvl w:val="0"/>
          <w:numId w:val="30"/>
        </w:numPr>
        <w:tabs>
          <w:tab w:val="left" w:pos="752"/>
          <w:tab w:val="left" w:pos="753"/>
        </w:tabs>
        <w:spacing w:line="360" w:lineRule="auto"/>
        <w:ind w:right="139"/>
        <w:jc w:val="both"/>
        <w:rPr>
          <w:rFonts w:ascii="Arial" w:hAnsi="Arial" w:eastAsia="Times New Roman" w:cs="Arial"/>
          <w:sz w:val="24"/>
        </w:rPr>
      </w:pPr>
      <w:r>
        <w:rPr>
          <w:rFonts w:ascii="Arial" w:hAnsi="Arial" w:eastAsia="Times New Roman" w:cs="Arial"/>
          <w:sz w:val="24"/>
        </w:rPr>
        <w:t xml:space="preserve">Realizar a busca ativa das pessoas que tiveram contato na Unidade Escolar com o indivíduo positivo para </w:t>
      </w:r>
      <w:r>
        <w:rPr>
          <w:rFonts w:ascii="Arial" w:hAnsi="Arial" w:eastAsia="Times New Roman" w:cs="Arial"/>
          <w:spacing w:val="2"/>
          <w:sz w:val="24"/>
        </w:rPr>
        <w:t xml:space="preserve">COVID-19 </w:t>
      </w:r>
      <w:r>
        <w:rPr>
          <w:rFonts w:ascii="Arial" w:hAnsi="Arial" w:eastAsia="Times New Roman" w:cs="Arial"/>
          <w:sz w:val="24"/>
        </w:rPr>
        <w:t>e</w:t>
      </w:r>
      <w:r>
        <w:rPr>
          <w:rFonts w:ascii="Arial" w:hAnsi="Arial" w:eastAsia="Times New Roman" w:cs="Arial"/>
          <w:spacing w:val="41"/>
          <w:sz w:val="24"/>
        </w:rPr>
        <w:t xml:space="preserve"> </w:t>
      </w:r>
      <w:r>
        <w:rPr>
          <w:rFonts w:ascii="Arial" w:hAnsi="Arial" w:eastAsia="Times New Roman" w:cs="Arial"/>
          <w:spacing w:val="2"/>
          <w:sz w:val="24"/>
        </w:rPr>
        <w:t>comunicá-la;</w:t>
      </w:r>
    </w:p>
    <w:p>
      <w:pPr>
        <w:numPr>
          <w:ilvl w:val="0"/>
          <w:numId w:val="30"/>
        </w:numPr>
        <w:tabs>
          <w:tab w:val="left" w:pos="753"/>
        </w:tabs>
        <w:spacing w:line="360" w:lineRule="auto"/>
        <w:ind w:right="135"/>
        <w:jc w:val="both"/>
        <w:rPr>
          <w:rFonts w:ascii="Arial" w:hAnsi="Arial" w:eastAsia="Times New Roman" w:cs="Arial"/>
          <w:sz w:val="24"/>
        </w:rPr>
      </w:pPr>
      <w:r>
        <w:rPr>
          <w:rFonts w:ascii="Arial" w:hAnsi="Arial" w:eastAsia="Times New Roman" w:cs="Arial"/>
          <w:sz w:val="24"/>
        </w:rPr>
        <w:t xml:space="preserve">Manter em afastamento, conforme o período de tempo </w:t>
      </w:r>
      <w:r>
        <w:rPr>
          <w:rFonts w:ascii="Arial" w:hAnsi="Arial" w:eastAsia="Times New Roman" w:cs="Arial"/>
          <w:spacing w:val="2"/>
          <w:sz w:val="24"/>
        </w:rPr>
        <w:t xml:space="preserve">determinado </w:t>
      </w:r>
      <w:r>
        <w:rPr>
          <w:rFonts w:ascii="Arial" w:hAnsi="Arial" w:eastAsia="Times New Roman" w:cs="Arial"/>
          <w:sz w:val="24"/>
        </w:rPr>
        <w:t xml:space="preserve">pelas autoridades sanitárias, os casos de </w:t>
      </w:r>
      <w:r>
        <w:rPr>
          <w:rFonts w:ascii="Arial" w:hAnsi="Arial" w:eastAsia="Times New Roman" w:cs="Arial"/>
          <w:spacing w:val="2"/>
          <w:sz w:val="24"/>
        </w:rPr>
        <w:t xml:space="preserve">confirmação </w:t>
      </w:r>
      <w:r>
        <w:rPr>
          <w:rFonts w:ascii="Arial" w:hAnsi="Arial" w:eastAsia="Times New Roman" w:cs="Arial"/>
          <w:sz w:val="24"/>
        </w:rPr>
        <w:t xml:space="preserve">de </w:t>
      </w:r>
      <w:r>
        <w:rPr>
          <w:rFonts w:ascii="Arial" w:hAnsi="Arial" w:eastAsia="Times New Roman" w:cs="Arial"/>
          <w:spacing w:val="2"/>
          <w:sz w:val="24"/>
        </w:rPr>
        <w:t xml:space="preserve">Covid-19 </w:t>
      </w:r>
      <w:r>
        <w:rPr>
          <w:rFonts w:ascii="Arial" w:hAnsi="Arial" w:eastAsia="Times New Roman" w:cs="Arial"/>
          <w:sz w:val="24"/>
        </w:rPr>
        <w:t xml:space="preserve">ou suspeita (os estudantes, profissionais da </w:t>
      </w:r>
      <w:r>
        <w:rPr>
          <w:rFonts w:ascii="Arial" w:hAnsi="Arial" w:eastAsia="Times New Roman" w:cs="Arial"/>
          <w:spacing w:val="2"/>
          <w:sz w:val="24"/>
        </w:rPr>
        <w:t xml:space="preserve">educação </w:t>
      </w:r>
      <w:r>
        <w:rPr>
          <w:rFonts w:ascii="Arial" w:hAnsi="Arial" w:eastAsia="Times New Roman" w:cs="Arial"/>
          <w:sz w:val="24"/>
        </w:rPr>
        <w:t xml:space="preserve">ou </w:t>
      </w:r>
      <w:r>
        <w:rPr>
          <w:rFonts w:ascii="Arial" w:hAnsi="Arial" w:eastAsia="Times New Roman" w:cs="Arial"/>
          <w:spacing w:val="2"/>
          <w:sz w:val="24"/>
        </w:rPr>
        <w:t xml:space="preserve">funcionários) </w:t>
      </w:r>
      <w:r>
        <w:rPr>
          <w:rFonts w:ascii="Arial" w:hAnsi="Arial" w:eastAsia="Times New Roman" w:cs="Arial"/>
          <w:sz w:val="24"/>
        </w:rPr>
        <w:t xml:space="preserve">ou </w:t>
      </w:r>
      <w:r>
        <w:rPr>
          <w:rFonts w:ascii="Arial" w:hAnsi="Arial" w:eastAsia="Times New Roman" w:cs="Arial"/>
          <w:spacing w:val="2"/>
          <w:sz w:val="24"/>
        </w:rPr>
        <w:t xml:space="preserve">conforme </w:t>
      </w:r>
      <w:r>
        <w:rPr>
          <w:rFonts w:ascii="Arial" w:hAnsi="Arial" w:eastAsia="Times New Roman" w:cs="Arial"/>
          <w:sz w:val="24"/>
        </w:rPr>
        <w:t>atestado</w:t>
      </w:r>
      <w:r>
        <w:rPr>
          <w:rFonts w:ascii="Arial" w:hAnsi="Arial" w:eastAsia="Times New Roman" w:cs="Arial"/>
          <w:spacing w:val="-4"/>
          <w:sz w:val="24"/>
        </w:rPr>
        <w:t xml:space="preserve"> </w:t>
      </w:r>
      <w:r>
        <w:rPr>
          <w:rFonts w:ascii="Arial" w:hAnsi="Arial" w:eastAsia="Times New Roman" w:cs="Arial"/>
          <w:spacing w:val="2"/>
          <w:sz w:val="24"/>
        </w:rPr>
        <w:t>médico;</w:t>
      </w:r>
    </w:p>
    <w:p>
      <w:pPr>
        <w:numPr>
          <w:ilvl w:val="0"/>
          <w:numId w:val="30"/>
        </w:numPr>
        <w:tabs>
          <w:tab w:val="left" w:pos="753"/>
        </w:tabs>
        <w:spacing w:line="360" w:lineRule="auto"/>
        <w:jc w:val="both"/>
        <w:rPr>
          <w:rFonts w:ascii="Arial" w:hAnsi="Arial" w:eastAsia="Times New Roman" w:cs="Arial"/>
          <w:sz w:val="24"/>
        </w:rPr>
      </w:pPr>
      <w:r>
        <w:rPr>
          <w:rFonts w:ascii="Arial" w:hAnsi="Arial" w:eastAsia="Times New Roman" w:cs="Arial"/>
          <w:sz w:val="24"/>
        </w:rPr>
        <w:t>Realizar</w:t>
      </w:r>
      <w:r>
        <w:rPr>
          <w:rFonts w:ascii="Arial" w:hAnsi="Arial" w:eastAsia="Times New Roman" w:cs="Arial"/>
          <w:spacing w:val="-6"/>
          <w:sz w:val="24"/>
        </w:rPr>
        <w:t xml:space="preserve"> </w:t>
      </w:r>
      <w:r>
        <w:rPr>
          <w:rFonts w:ascii="Arial" w:hAnsi="Arial" w:eastAsia="Times New Roman" w:cs="Arial"/>
          <w:sz w:val="24"/>
        </w:rPr>
        <w:t>ações</w:t>
      </w:r>
      <w:r>
        <w:rPr>
          <w:rFonts w:ascii="Arial" w:hAnsi="Arial" w:eastAsia="Times New Roman" w:cs="Arial"/>
          <w:spacing w:val="-8"/>
          <w:sz w:val="24"/>
        </w:rPr>
        <w:t xml:space="preserve"> </w:t>
      </w:r>
      <w:r>
        <w:rPr>
          <w:rFonts w:ascii="Arial" w:hAnsi="Arial" w:eastAsia="Times New Roman" w:cs="Arial"/>
          <w:spacing w:val="2"/>
          <w:sz w:val="24"/>
        </w:rPr>
        <w:t>permanentes</w:t>
      </w:r>
      <w:r>
        <w:rPr>
          <w:rFonts w:ascii="Arial" w:hAnsi="Arial" w:eastAsia="Times New Roman" w:cs="Arial"/>
          <w:spacing w:val="-5"/>
          <w:sz w:val="24"/>
        </w:rPr>
        <w:t xml:space="preserve"> </w:t>
      </w:r>
      <w:r>
        <w:rPr>
          <w:rFonts w:ascii="Arial" w:hAnsi="Arial" w:eastAsia="Times New Roman" w:cs="Arial"/>
          <w:sz w:val="24"/>
        </w:rPr>
        <w:t>de</w:t>
      </w:r>
      <w:r>
        <w:rPr>
          <w:rFonts w:ascii="Arial" w:hAnsi="Arial" w:eastAsia="Times New Roman" w:cs="Arial"/>
          <w:spacing w:val="-7"/>
          <w:sz w:val="24"/>
        </w:rPr>
        <w:t xml:space="preserve"> </w:t>
      </w:r>
      <w:r>
        <w:rPr>
          <w:rFonts w:ascii="Arial" w:hAnsi="Arial" w:eastAsia="Times New Roman" w:cs="Arial"/>
          <w:spacing w:val="2"/>
          <w:sz w:val="24"/>
        </w:rPr>
        <w:t>sensibilização</w:t>
      </w:r>
      <w:r>
        <w:rPr>
          <w:rFonts w:ascii="Arial" w:hAnsi="Arial" w:eastAsia="Times New Roman" w:cs="Arial"/>
          <w:spacing w:val="-8"/>
          <w:sz w:val="24"/>
        </w:rPr>
        <w:t xml:space="preserve"> </w:t>
      </w:r>
      <w:r>
        <w:rPr>
          <w:rFonts w:ascii="Arial" w:hAnsi="Arial" w:eastAsia="Times New Roman" w:cs="Arial"/>
          <w:sz w:val="24"/>
        </w:rPr>
        <w:t>dos</w:t>
      </w:r>
      <w:r>
        <w:rPr>
          <w:rFonts w:ascii="Arial" w:hAnsi="Arial" w:eastAsia="Times New Roman" w:cs="Arial"/>
          <w:spacing w:val="-8"/>
          <w:sz w:val="24"/>
        </w:rPr>
        <w:t xml:space="preserve"> </w:t>
      </w:r>
      <w:r>
        <w:rPr>
          <w:rFonts w:ascii="Arial" w:hAnsi="Arial" w:eastAsia="Times New Roman" w:cs="Arial"/>
          <w:spacing w:val="2"/>
          <w:sz w:val="24"/>
        </w:rPr>
        <w:t>estudantes,</w:t>
      </w:r>
      <w:r>
        <w:rPr>
          <w:rFonts w:ascii="Arial" w:hAnsi="Arial" w:eastAsia="Times New Roman" w:cs="Arial"/>
          <w:spacing w:val="-7"/>
          <w:sz w:val="24"/>
        </w:rPr>
        <w:t xml:space="preserve"> </w:t>
      </w:r>
      <w:r>
        <w:rPr>
          <w:rFonts w:ascii="Arial" w:hAnsi="Arial" w:eastAsia="Times New Roman" w:cs="Arial"/>
          <w:sz w:val="24"/>
        </w:rPr>
        <w:t>pais</w:t>
      </w:r>
      <w:r>
        <w:rPr>
          <w:rFonts w:ascii="Arial" w:hAnsi="Arial" w:eastAsia="Times New Roman" w:cs="Arial"/>
          <w:spacing w:val="-5"/>
          <w:sz w:val="24"/>
        </w:rPr>
        <w:t xml:space="preserve"> </w:t>
      </w:r>
      <w:r>
        <w:rPr>
          <w:rFonts w:ascii="Arial" w:hAnsi="Arial" w:eastAsia="Times New Roman" w:cs="Arial"/>
          <w:sz w:val="24"/>
        </w:rPr>
        <w:t>ou</w:t>
      </w:r>
      <w:r>
        <w:rPr>
          <w:rFonts w:ascii="Arial" w:hAnsi="Arial" w:eastAsia="Times New Roman" w:cs="Arial"/>
          <w:spacing w:val="-8"/>
          <w:sz w:val="24"/>
        </w:rPr>
        <w:t xml:space="preserve"> </w:t>
      </w:r>
      <w:r>
        <w:rPr>
          <w:rFonts w:ascii="Arial" w:hAnsi="Arial" w:eastAsia="Times New Roman" w:cs="Arial"/>
          <w:spacing w:val="2"/>
          <w:sz w:val="24"/>
        </w:rPr>
        <w:t>responsáveis.</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szCs w:val="24"/>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rPr>
        <w:t xml:space="preserve"> </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eastAsia="Times New Roman" w:cs="Arial"/>
          <w:sz w:val="24"/>
        </w:rPr>
        <w:t xml:space="preserve">Em caso de suspeita, a escola deverá orientar a família e estudante a procurar o Centro de Triagem do COVID-19, situado a Rua Paulo Jahn, nº 245.  </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eastAsia="Times New Roman" w:cs="Arial"/>
          <w:sz w:val="24"/>
        </w:rPr>
        <w:t>A Direção da Unidade Escolar deverá comunicar a suspeita e/ou confirmação para o Setor da Vigilância Epidemiológica do município através do telefone 3374-6443 para a enfermeira Cristiane ou através do e</w:t>
      </w:r>
      <w:r>
        <w:rPr>
          <w:rFonts w:ascii="Arial" w:hAnsi="Arial" w:eastAsia="Times New Roman" w:cs="Arial"/>
          <w:sz w:val="24"/>
          <w:lang w:val="pt-BR"/>
        </w:rPr>
        <w:t>-</w:t>
      </w:r>
      <w:r>
        <w:rPr>
          <w:rFonts w:ascii="Arial" w:hAnsi="Arial" w:eastAsia="Times New Roman" w:cs="Arial"/>
          <w:sz w:val="24"/>
        </w:rPr>
        <w:t>mail cristiane.lima@schroeder.sc.gov.br.</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szCs w:val="24"/>
        </w:rPr>
        <w:t>É de responsabilidade dos pais ou responsáveis pelos estudantes comunicar imediatamente a escola em caso de contaminação ou suspeita de COVID-19 na família, ou em pessoas de contato permanente com o estudante.</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 xml:space="preserve">Caso o aluno ou trabalhador apresente temperatura corporal maior ou igual a 37,8°C ou sintomas como tosse seca ou produtiva, dor no corpo, dor de garganta, congestão nasal, dor </w:t>
      </w:r>
      <w:r>
        <w:rPr>
          <w:rFonts w:ascii="Arial" w:hAnsi="Arial" w:cs="Arial"/>
          <w:spacing w:val="-7"/>
          <w:sz w:val="24"/>
        </w:rPr>
        <w:t xml:space="preserve">de </w:t>
      </w:r>
      <w:r>
        <w:rPr>
          <w:rFonts w:ascii="Arial" w:hAnsi="Arial" w:cs="Arial"/>
          <w:sz w:val="24"/>
        </w:rPr>
        <w:t xml:space="preserve">cabeça, falta de ar, lesões na pele, diarréia ou vômito, </w:t>
      </w:r>
      <w:r>
        <w:rPr>
          <w:rFonts w:ascii="Arial" w:hAnsi="Arial" w:cs="Arial"/>
          <w:spacing w:val="-4"/>
          <w:sz w:val="24"/>
        </w:rPr>
        <w:t>fica</w:t>
      </w:r>
      <w:r>
        <w:rPr>
          <w:rFonts w:ascii="Arial" w:hAnsi="Arial" w:cs="Arial"/>
          <w:spacing w:val="52"/>
          <w:sz w:val="24"/>
        </w:rPr>
        <w:t xml:space="preserve"> </w:t>
      </w:r>
      <w:r>
        <w:rPr>
          <w:rFonts w:ascii="Arial" w:hAnsi="Arial" w:cs="Arial"/>
          <w:sz w:val="24"/>
        </w:rPr>
        <w:t>impedido de entrar no estabelecimento de ensino e deve ser orientado a procurar o Centro de Triagem do COVID-19 localizado na Rua Paulo Jahn, n. 245, do município;</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Caso o estudante apresentar algum sintoma do COVID-19, o mesmo só poderá retornar às atividades escolares presenciais mediante comprovação de avaliação médica, descartando a suspeita.</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 xml:space="preserve">Os alunos, trabalhadores, </w:t>
      </w:r>
      <w:r>
        <w:rPr>
          <w:rFonts w:ascii="Arial" w:hAnsi="Arial" w:cs="Arial"/>
          <w:sz w:val="24"/>
          <w:lang w:val="pt-BR"/>
        </w:rPr>
        <w:t>visitantes COM AUTORIZAÇÃO DA DIREÇÃO ESCOLAR</w:t>
      </w:r>
      <w:r>
        <w:rPr>
          <w:rFonts w:ascii="Arial" w:hAnsi="Arial" w:cs="Arial"/>
          <w:sz w:val="24"/>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rPr>
        <w:t xml:space="preserve"> </w:t>
      </w:r>
      <w:r>
        <w:rPr>
          <w:rFonts w:ascii="Arial" w:hAnsi="Arial" w:cs="Arial"/>
          <w:sz w:val="24"/>
        </w:rPr>
        <w:t>atualizações;</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Organizar o estabelecimento escolar de forma a disponibilizar uma sala de isolamento para casos que apresentem sintomas de síndrome gripal;</w:t>
      </w:r>
    </w:p>
    <w:p>
      <w:pPr>
        <w:numPr>
          <w:ilvl w:val="0"/>
          <w:numId w:val="30"/>
        </w:numPr>
        <w:tabs>
          <w:tab w:val="left" w:pos="807"/>
          <w:tab w:val="left" w:pos="808"/>
        </w:tabs>
        <w:spacing w:line="360" w:lineRule="auto"/>
        <w:ind w:right="141"/>
        <w:jc w:val="both"/>
        <w:rPr>
          <w:rFonts w:ascii="Arial" w:hAnsi="Arial" w:eastAsia="Times New Roman" w:cs="Arial"/>
          <w:sz w:val="24"/>
        </w:rPr>
      </w:pPr>
      <w:r>
        <w:rPr>
          <w:rFonts w:ascii="Arial" w:hAnsi="Arial" w:cs="Arial"/>
          <w:sz w:val="24"/>
        </w:rPr>
        <w:t>Promover o isolamento imediato de qualquer pessoa que apresente os sintomas gripais e realizar as seguintes ações:</w:t>
      </w:r>
    </w:p>
    <w:p>
      <w:pPr>
        <w:pStyle w:val="20"/>
        <w:numPr>
          <w:ilvl w:val="0"/>
          <w:numId w:val="31"/>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 xml:space="preserve">e </w:t>
      </w:r>
      <w:r>
        <w:rPr>
          <w:rFonts w:ascii="Arial" w:hAnsi="Arial" w:cs="Arial"/>
          <w:sz w:val="24"/>
          <w:lang w:val="pt-BR"/>
        </w:rPr>
        <w:t xml:space="preserve">o </w:t>
      </w:r>
      <w:r>
        <w:rPr>
          <w:rFonts w:ascii="Arial" w:hAnsi="Arial" w:cs="Arial"/>
          <w:sz w:val="24"/>
        </w:rPr>
        <w:t>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 encaminhamentos;</w:t>
      </w:r>
    </w:p>
    <w:p>
      <w:pPr>
        <w:pStyle w:val="20"/>
        <w:numPr>
          <w:ilvl w:val="0"/>
          <w:numId w:val="31"/>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 xml:space="preserve">e </w:t>
      </w:r>
      <w:r>
        <w:rPr>
          <w:rFonts w:ascii="Arial" w:hAnsi="Arial" w:cs="Arial"/>
          <w:sz w:val="24"/>
          <w:lang w:val="pt-BR"/>
        </w:rPr>
        <w:t xml:space="preserve">o </w:t>
      </w:r>
      <w:r>
        <w:rPr>
          <w:rFonts w:ascii="Arial" w:hAnsi="Arial" w:cs="Arial"/>
          <w:sz w:val="24"/>
        </w:rPr>
        <w:t>aluno for maior de idade, mantê-lo em área segregada com acompanhamento de um trabalhador do estabelecimento, respeitando as medidas de distanciamento e utilização de EPI até a definição dos encaminhamentos;</w:t>
      </w:r>
    </w:p>
    <w:p>
      <w:pPr>
        <w:pStyle w:val="20"/>
        <w:numPr>
          <w:ilvl w:val="0"/>
          <w:numId w:val="31"/>
        </w:numPr>
        <w:tabs>
          <w:tab w:val="left" w:pos="0"/>
          <w:tab w:val="left" w:pos="851"/>
          <w:tab w:val="left" w:pos="1718"/>
        </w:tabs>
        <w:suppressAutoHyphens/>
        <w:spacing w:line="360" w:lineRule="auto"/>
        <w:ind w:left="1080"/>
        <w:jc w:val="both"/>
        <w:rPr>
          <w:rFonts w:ascii="Arial" w:hAnsi="Arial" w:cs="Arial"/>
          <w:sz w:val="24"/>
        </w:rPr>
      </w:pPr>
      <w:r>
        <w:rPr>
          <w:rFonts w:ascii="Arial" w:hAnsi="Arial" w:cs="Arial"/>
          <w:sz w:val="24"/>
          <w:lang w:val="pt-BR"/>
        </w:rPr>
        <w:t>S</w:t>
      </w:r>
      <w:r>
        <w:rPr>
          <w:rFonts w:ascii="Arial" w:hAnsi="Arial" w:cs="Arial"/>
          <w:sz w:val="24"/>
        </w:rPr>
        <w:t>e for trabalhador (inclusive professor) afastá-lo imediatamente das suas atividades até elucidação do diagnóstico.</w:t>
      </w:r>
    </w:p>
    <w:p>
      <w:pPr>
        <w:pStyle w:val="20"/>
        <w:numPr>
          <w:ilvl w:val="0"/>
          <w:numId w:val="30"/>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Reforçar a limpeza dos ambientes, de objetos e das superfícies utilizadas pelo caso suspeito, bem como da área de isolamento;</w:t>
      </w:r>
    </w:p>
    <w:p>
      <w:pPr>
        <w:pStyle w:val="20"/>
        <w:numPr>
          <w:ilvl w:val="0"/>
          <w:numId w:val="30"/>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Manter registro atualizado do acompanhamento de todos os trabalhadores e alunos afastados para isolamento por COVID-19;</w:t>
      </w:r>
    </w:p>
    <w:p>
      <w:pPr>
        <w:pStyle w:val="20"/>
        <w:numPr>
          <w:ilvl w:val="0"/>
          <w:numId w:val="30"/>
        </w:numPr>
        <w:tabs>
          <w:tab w:val="left" w:pos="0"/>
          <w:tab w:val="left" w:pos="851"/>
          <w:tab w:val="left" w:pos="1718"/>
        </w:tabs>
        <w:suppressAutoHyphens/>
        <w:spacing w:line="360" w:lineRule="auto"/>
        <w:jc w:val="both"/>
        <w:rPr>
          <w:rFonts w:ascii="Arial" w:hAnsi="Arial" w:cs="Arial"/>
          <w:sz w:val="24"/>
        </w:rPr>
      </w:pPr>
      <w:r>
        <w:rPr>
          <w:rFonts w:ascii="Arial" w:hAnsi="Arial" w:cs="Arial"/>
          <w:sz w:val="24"/>
        </w:rPr>
        <w:t>Monitorar o retorno dos alunos após a alta e a autorização da área da saúde, evitando evasão e abandono escolar.</w:t>
      </w:r>
    </w:p>
    <w:p>
      <w:pPr>
        <w:tabs>
          <w:tab w:val="left" w:pos="807"/>
          <w:tab w:val="left" w:pos="808"/>
        </w:tabs>
        <w:spacing w:line="360" w:lineRule="auto"/>
        <w:ind w:left="808" w:right="141"/>
        <w:jc w:val="both"/>
        <w:rPr>
          <w:rFonts w:ascii="Arial" w:hAnsi="Arial" w:eastAsia="Times New Roman" w:cs="Arial"/>
          <w:sz w:val="24"/>
        </w:rPr>
      </w:pPr>
    </w:p>
    <w:p>
      <w:pPr>
        <w:numPr>
          <w:ilvl w:val="0"/>
          <w:numId w:val="32"/>
        </w:numPr>
        <w:tabs>
          <w:tab w:val="left" w:pos="1509"/>
        </w:tabs>
        <w:spacing w:line="360" w:lineRule="auto"/>
        <w:jc w:val="both"/>
        <w:outlineLvl w:val="0"/>
        <w:rPr>
          <w:rFonts w:ascii="Arial" w:hAnsi="Arial" w:eastAsia="Times New Roman" w:cs="Arial"/>
          <w:b/>
          <w:bCs/>
          <w:sz w:val="24"/>
          <w:szCs w:val="28"/>
        </w:rPr>
      </w:pPr>
      <w:r>
        <w:rPr>
          <w:rFonts w:ascii="Arial" w:hAnsi="Arial" w:eastAsia="Times New Roman" w:cs="Arial"/>
          <w:b/>
          <w:bCs/>
          <w:w w:val="105"/>
          <w:sz w:val="24"/>
          <w:szCs w:val="28"/>
        </w:rPr>
        <w:t>CASOS DE</w:t>
      </w:r>
      <w:r>
        <w:rPr>
          <w:rFonts w:ascii="Arial" w:hAnsi="Arial" w:eastAsia="Times New Roman" w:cs="Arial"/>
          <w:b/>
          <w:bCs/>
          <w:spacing w:val="4"/>
          <w:w w:val="105"/>
          <w:sz w:val="24"/>
          <w:szCs w:val="28"/>
        </w:rPr>
        <w:t xml:space="preserve"> </w:t>
      </w:r>
      <w:r>
        <w:rPr>
          <w:rFonts w:ascii="Arial" w:hAnsi="Arial" w:eastAsia="Times New Roman" w:cs="Arial"/>
          <w:b/>
          <w:bCs/>
          <w:w w:val="105"/>
          <w:sz w:val="24"/>
          <w:szCs w:val="28"/>
        </w:rPr>
        <w:t>CONTAMINAÇÃO</w:t>
      </w:r>
    </w:p>
    <w:p>
      <w:pPr>
        <w:tabs>
          <w:tab w:val="left" w:pos="1509"/>
        </w:tabs>
        <w:spacing w:line="360" w:lineRule="auto"/>
        <w:jc w:val="both"/>
        <w:outlineLvl w:val="0"/>
        <w:rPr>
          <w:rFonts w:ascii="Arial" w:hAnsi="Arial" w:eastAsia="Times New Roman" w:cs="Arial"/>
          <w:b/>
          <w:bCs/>
          <w:sz w:val="24"/>
          <w:szCs w:val="28"/>
        </w:rPr>
      </w:pPr>
    </w:p>
    <w:p>
      <w:pPr>
        <w:numPr>
          <w:ilvl w:val="0"/>
          <w:numId w:val="33"/>
        </w:numPr>
        <w:tabs>
          <w:tab w:val="left" w:pos="759"/>
          <w:tab w:val="left" w:pos="760"/>
        </w:tabs>
        <w:spacing w:line="360" w:lineRule="auto"/>
        <w:ind w:right="142"/>
        <w:jc w:val="both"/>
        <w:rPr>
          <w:rFonts w:ascii="Arial" w:hAnsi="Arial" w:eastAsia="Times New Roman" w:cs="Arial"/>
          <w:sz w:val="24"/>
        </w:rPr>
      </w:pPr>
      <w:r>
        <w:rPr>
          <w:rFonts w:ascii="Arial" w:hAnsi="Arial" w:eastAsia="Times New Roman" w:cs="Arial"/>
          <w:sz w:val="24"/>
        </w:rPr>
        <w:t xml:space="preserve">Se no </w:t>
      </w:r>
      <w:r>
        <w:rPr>
          <w:rFonts w:ascii="Arial" w:hAnsi="Arial" w:eastAsia="Times New Roman" w:cs="Arial"/>
          <w:spacing w:val="2"/>
          <w:sz w:val="24"/>
        </w:rPr>
        <w:t xml:space="preserve">Município houver ascensão </w:t>
      </w:r>
      <w:r>
        <w:rPr>
          <w:rFonts w:ascii="Arial" w:hAnsi="Arial" w:eastAsia="Times New Roman" w:cs="Arial"/>
          <w:sz w:val="24"/>
        </w:rPr>
        <w:t xml:space="preserve">dos casos de </w:t>
      </w:r>
      <w:r>
        <w:rPr>
          <w:rFonts w:ascii="Arial" w:hAnsi="Arial" w:eastAsia="Times New Roman" w:cs="Arial"/>
          <w:spacing w:val="2"/>
          <w:sz w:val="24"/>
        </w:rPr>
        <w:t xml:space="preserve">contaminação, </w:t>
      </w:r>
      <w:r>
        <w:rPr>
          <w:rFonts w:ascii="Arial" w:hAnsi="Arial" w:eastAsia="Times New Roman" w:cs="Arial"/>
          <w:sz w:val="24"/>
        </w:rPr>
        <w:t xml:space="preserve">as </w:t>
      </w:r>
      <w:r>
        <w:rPr>
          <w:rFonts w:ascii="Arial" w:hAnsi="Arial" w:eastAsia="Times New Roman" w:cs="Arial"/>
          <w:sz w:val="24"/>
          <w:lang w:val="pt-BR"/>
        </w:rPr>
        <w:t>a</w:t>
      </w:r>
      <w:r>
        <w:rPr>
          <w:rFonts w:ascii="Arial" w:hAnsi="Arial" w:eastAsia="Times New Roman" w:cs="Arial"/>
          <w:sz w:val="24"/>
        </w:rPr>
        <w:t xml:space="preserve">tividades </w:t>
      </w:r>
      <w:r>
        <w:rPr>
          <w:rFonts w:ascii="Arial" w:hAnsi="Arial" w:eastAsia="Times New Roman" w:cs="Arial"/>
          <w:spacing w:val="3"/>
          <w:sz w:val="24"/>
        </w:rPr>
        <w:t xml:space="preserve">não </w:t>
      </w:r>
      <w:r>
        <w:rPr>
          <w:rFonts w:ascii="Arial" w:hAnsi="Arial" w:eastAsia="Times New Roman" w:cs="Arial"/>
          <w:sz w:val="24"/>
        </w:rPr>
        <w:t xml:space="preserve">presenciais </w:t>
      </w:r>
      <w:r>
        <w:rPr>
          <w:rFonts w:ascii="Arial" w:hAnsi="Arial" w:eastAsia="Times New Roman" w:cs="Arial"/>
          <w:spacing w:val="2"/>
          <w:sz w:val="24"/>
        </w:rPr>
        <w:t xml:space="preserve">poderão </w:t>
      </w:r>
      <w:r>
        <w:rPr>
          <w:rFonts w:ascii="Arial" w:hAnsi="Arial" w:eastAsia="Times New Roman" w:cs="Arial"/>
          <w:sz w:val="24"/>
        </w:rPr>
        <w:t>ser</w:t>
      </w:r>
      <w:r>
        <w:rPr>
          <w:rFonts w:ascii="Arial" w:hAnsi="Arial" w:eastAsia="Times New Roman" w:cs="Arial"/>
          <w:spacing w:val="14"/>
          <w:sz w:val="24"/>
        </w:rPr>
        <w:t xml:space="preserve"> </w:t>
      </w:r>
      <w:r>
        <w:rPr>
          <w:rFonts w:ascii="Arial" w:hAnsi="Arial" w:eastAsia="Times New Roman" w:cs="Arial"/>
          <w:spacing w:val="2"/>
          <w:sz w:val="24"/>
        </w:rPr>
        <w:t>retomadas;</w:t>
      </w:r>
    </w:p>
    <w:p>
      <w:pPr>
        <w:numPr>
          <w:ilvl w:val="0"/>
          <w:numId w:val="33"/>
        </w:numPr>
        <w:tabs>
          <w:tab w:val="left" w:pos="759"/>
          <w:tab w:val="left" w:pos="760"/>
        </w:tabs>
        <w:spacing w:line="360" w:lineRule="auto"/>
        <w:ind w:right="136"/>
        <w:jc w:val="both"/>
        <w:rPr>
          <w:rFonts w:ascii="Arial" w:hAnsi="Arial" w:eastAsia="Times New Roman" w:cs="Arial"/>
          <w:sz w:val="24"/>
        </w:rPr>
      </w:pPr>
      <w:r>
        <w:rPr>
          <w:rFonts w:ascii="Arial" w:hAnsi="Arial" w:eastAsia="Times New Roman" w:cs="Arial"/>
          <w:sz w:val="24"/>
        </w:rPr>
        <w:t xml:space="preserve">A instituição de ensino </w:t>
      </w:r>
      <w:r>
        <w:rPr>
          <w:rFonts w:ascii="Arial" w:hAnsi="Arial" w:eastAsia="Times New Roman" w:cs="Arial"/>
          <w:spacing w:val="2"/>
          <w:sz w:val="24"/>
        </w:rPr>
        <w:t xml:space="preserve">deverá </w:t>
      </w:r>
      <w:r>
        <w:rPr>
          <w:rFonts w:ascii="Arial" w:hAnsi="Arial" w:eastAsia="Times New Roman" w:cs="Arial"/>
          <w:sz w:val="24"/>
        </w:rPr>
        <w:t xml:space="preserve">informar os casos de </w:t>
      </w:r>
      <w:r>
        <w:rPr>
          <w:rFonts w:ascii="Arial" w:hAnsi="Arial" w:eastAsia="Times New Roman" w:cs="Arial"/>
          <w:spacing w:val="2"/>
          <w:sz w:val="24"/>
        </w:rPr>
        <w:t xml:space="preserve">contágios </w:t>
      </w:r>
      <w:r>
        <w:rPr>
          <w:rFonts w:ascii="Arial" w:hAnsi="Arial" w:eastAsia="Times New Roman" w:cs="Arial"/>
          <w:sz w:val="24"/>
        </w:rPr>
        <w:t>a sua chefia imediata para que a</w:t>
      </w:r>
      <w:r>
        <w:rPr>
          <w:rFonts w:ascii="Arial" w:hAnsi="Arial" w:eastAsia="Times New Roman" w:cs="Arial"/>
          <w:spacing w:val="13"/>
          <w:sz w:val="24"/>
        </w:rPr>
        <w:t xml:space="preserve"> </w:t>
      </w:r>
      <w:r>
        <w:rPr>
          <w:rFonts w:ascii="Arial" w:hAnsi="Arial" w:eastAsia="Times New Roman" w:cs="Arial"/>
          <w:sz w:val="24"/>
        </w:rPr>
        <w:t>Secretaria</w:t>
      </w:r>
      <w:r>
        <w:rPr>
          <w:rFonts w:ascii="Arial" w:hAnsi="Arial" w:eastAsia="Times New Roman" w:cs="Arial"/>
          <w:spacing w:val="16"/>
          <w:sz w:val="24"/>
        </w:rPr>
        <w:t xml:space="preserve"> </w:t>
      </w:r>
      <w:r>
        <w:rPr>
          <w:rFonts w:ascii="Arial" w:hAnsi="Arial" w:eastAsia="Times New Roman" w:cs="Arial"/>
          <w:spacing w:val="2"/>
          <w:sz w:val="24"/>
        </w:rPr>
        <w:t>Municipal</w:t>
      </w:r>
      <w:r>
        <w:rPr>
          <w:rFonts w:ascii="Arial" w:hAnsi="Arial" w:eastAsia="Times New Roman" w:cs="Arial"/>
          <w:spacing w:val="14"/>
          <w:sz w:val="24"/>
        </w:rPr>
        <w:t xml:space="preserve">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pacing w:val="2"/>
          <w:sz w:val="24"/>
        </w:rPr>
        <w:t>Saúde seja comunicada</w:t>
      </w:r>
      <w:r>
        <w:rPr>
          <w:rFonts w:ascii="Arial" w:hAnsi="Arial" w:eastAsia="Times New Roman" w:cs="Arial"/>
          <w:spacing w:val="13"/>
          <w:sz w:val="24"/>
        </w:rPr>
        <w:t xml:space="preserve"> </w:t>
      </w:r>
      <w:r>
        <w:rPr>
          <w:rFonts w:ascii="Arial" w:hAnsi="Arial" w:eastAsia="Times New Roman" w:cs="Arial"/>
          <w:sz w:val="24"/>
        </w:rPr>
        <w:t>para</w:t>
      </w:r>
      <w:r>
        <w:rPr>
          <w:rFonts w:ascii="Arial" w:hAnsi="Arial" w:eastAsia="Times New Roman" w:cs="Arial"/>
          <w:spacing w:val="14"/>
          <w:sz w:val="24"/>
        </w:rPr>
        <w:t xml:space="preserve"> </w:t>
      </w:r>
      <w:r>
        <w:rPr>
          <w:rFonts w:ascii="Arial" w:hAnsi="Arial" w:eastAsia="Times New Roman" w:cs="Arial"/>
          <w:spacing w:val="2"/>
          <w:sz w:val="24"/>
        </w:rPr>
        <w:t>monitoramento</w:t>
      </w:r>
      <w:r>
        <w:rPr>
          <w:rFonts w:ascii="Arial" w:hAnsi="Arial" w:eastAsia="Times New Roman" w:cs="Arial"/>
          <w:spacing w:val="16"/>
          <w:sz w:val="24"/>
        </w:rPr>
        <w:t xml:space="preserve"> </w:t>
      </w:r>
      <w:r>
        <w:rPr>
          <w:rFonts w:ascii="Arial" w:hAnsi="Arial" w:eastAsia="Times New Roman" w:cs="Arial"/>
          <w:sz w:val="24"/>
        </w:rPr>
        <w:t>destas</w:t>
      </w:r>
      <w:r>
        <w:rPr>
          <w:rFonts w:ascii="Arial" w:hAnsi="Arial" w:eastAsia="Times New Roman" w:cs="Arial"/>
          <w:spacing w:val="17"/>
          <w:sz w:val="24"/>
        </w:rPr>
        <w:t xml:space="preserve"> </w:t>
      </w:r>
      <w:r>
        <w:rPr>
          <w:rFonts w:ascii="Arial" w:hAnsi="Arial" w:eastAsia="Times New Roman" w:cs="Arial"/>
          <w:sz w:val="24"/>
        </w:rPr>
        <w:t>situações;</w:t>
      </w:r>
    </w:p>
    <w:p>
      <w:pPr>
        <w:pStyle w:val="20"/>
        <w:numPr>
          <w:ilvl w:val="0"/>
          <w:numId w:val="33"/>
        </w:numPr>
        <w:spacing w:line="360" w:lineRule="auto"/>
        <w:jc w:val="both"/>
        <w:rPr>
          <w:rFonts w:ascii="Arial" w:hAnsi="Arial" w:eastAsia="Times New Roman" w:cs="Arial"/>
          <w:sz w:val="24"/>
        </w:rPr>
      </w:pPr>
      <w:r>
        <w:rPr>
          <w:rFonts w:ascii="Arial" w:hAnsi="Arial" w:cs="Arial"/>
          <w:sz w:val="24"/>
        </w:rPr>
        <w:t>A Direção da Unidade Escolar deverá comunicar o caso de suspeita e/ou confirmação para o Setor da Vigilância Epidemiológica do município através do telefone 3374-6443 para a enfermeira Cristiane ou através do email cristiane.lima@schroeder.sc.gov.br.</w:t>
      </w:r>
    </w:p>
    <w:p>
      <w:pPr>
        <w:numPr>
          <w:ilvl w:val="0"/>
          <w:numId w:val="33"/>
        </w:numPr>
        <w:tabs>
          <w:tab w:val="left" w:pos="759"/>
          <w:tab w:val="left" w:pos="760"/>
        </w:tabs>
        <w:spacing w:line="360" w:lineRule="auto"/>
        <w:ind w:right="143"/>
        <w:jc w:val="both"/>
        <w:rPr>
          <w:rFonts w:ascii="Arial" w:hAnsi="Arial" w:eastAsia="Times New Roman" w:cs="Arial"/>
          <w:sz w:val="24"/>
        </w:rPr>
      </w:pPr>
      <w:r>
        <w:rPr>
          <w:rFonts w:ascii="Arial" w:hAnsi="Arial" w:eastAsia="Times New Roman" w:cs="Arial"/>
          <w:sz w:val="24"/>
        </w:rPr>
        <w:t xml:space="preserve">Caso ocorra </w:t>
      </w:r>
      <w:r>
        <w:rPr>
          <w:rFonts w:ascii="Arial" w:hAnsi="Arial" w:eastAsia="Times New Roman" w:cs="Arial"/>
          <w:spacing w:val="2"/>
          <w:sz w:val="24"/>
        </w:rPr>
        <w:t xml:space="preserve">contaminação </w:t>
      </w:r>
      <w:r>
        <w:rPr>
          <w:rFonts w:ascii="Arial" w:hAnsi="Arial" w:eastAsia="Times New Roman" w:cs="Arial"/>
          <w:sz w:val="24"/>
        </w:rPr>
        <w:t xml:space="preserve">de algum </w:t>
      </w:r>
      <w:r>
        <w:rPr>
          <w:rFonts w:ascii="Arial" w:hAnsi="Arial" w:eastAsia="Times New Roman" w:cs="Arial"/>
          <w:spacing w:val="2"/>
          <w:sz w:val="24"/>
        </w:rPr>
        <w:t xml:space="preserve">estudante, </w:t>
      </w:r>
      <w:r>
        <w:rPr>
          <w:rFonts w:ascii="Arial" w:hAnsi="Arial" w:eastAsia="Times New Roman" w:cs="Arial"/>
          <w:sz w:val="24"/>
        </w:rPr>
        <w:t xml:space="preserve">o mesmo  </w:t>
      </w:r>
      <w:r>
        <w:rPr>
          <w:rFonts w:ascii="Arial" w:hAnsi="Arial" w:eastAsia="Times New Roman" w:cs="Arial"/>
          <w:spacing w:val="2"/>
          <w:sz w:val="24"/>
        </w:rPr>
        <w:t xml:space="preserve">deverá  permanecer  </w:t>
      </w:r>
      <w:r>
        <w:rPr>
          <w:rFonts w:ascii="Arial" w:hAnsi="Arial" w:eastAsia="Times New Roman" w:cs="Arial"/>
          <w:sz w:val="24"/>
        </w:rPr>
        <w:t>em  isolamento social,</w:t>
      </w:r>
      <w:r>
        <w:rPr>
          <w:rFonts w:ascii="Arial" w:hAnsi="Arial" w:eastAsia="Times New Roman" w:cs="Arial"/>
          <w:spacing w:val="27"/>
          <w:sz w:val="24"/>
        </w:rPr>
        <w:t xml:space="preserve"> </w:t>
      </w:r>
      <w:r>
        <w:rPr>
          <w:rFonts w:ascii="Arial" w:hAnsi="Arial" w:eastAsia="Times New Roman" w:cs="Arial"/>
          <w:sz w:val="24"/>
        </w:rPr>
        <w:t>conforme</w:t>
      </w:r>
      <w:r>
        <w:rPr>
          <w:rFonts w:ascii="Arial" w:hAnsi="Arial" w:eastAsia="Times New Roman" w:cs="Arial"/>
          <w:spacing w:val="34"/>
          <w:sz w:val="24"/>
        </w:rPr>
        <w:t xml:space="preserve"> </w:t>
      </w:r>
      <w:r>
        <w:rPr>
          <w:rFonts w:ascii="Arial" w:hAnsi="Arial" w:eastAsia="Times New Roman" w:cs="Arial"/>
          <w:sz w:val="24"/>
        </w:rPr>
        <w:t>estabelecido</w:t>
      </w:r>
      <w:r>
        <w:rPr>
          <w:rFonts w:ascii="Arial" w:hAnsi="Arial" w:eastAsia="Times New Roman" w:cs="Arial"/>
          <w:spacing w:val="35"/>
          <w:sz w:val="24"/>
        </w:rPr>
        <w:t xml:space="preserve"> </w:t>
      </w:r>
      <w:r>
        <w:rPr>
          <w:rFonts w:ascii="Arial" w:hAnsi="Arial" w:eastAsia="Times New Roman" w:cs="Arial"/>
          <w:sz w:val="24"/>
        </w:rPr>
        <w:t>pela</w:t>
      </w:r>
      <w:r>
        <w:rPr>
          <w:rFonts w:ascii="Arial" w:hAnsi="Arial" w:eastAsia="Times New Roman" w:cs="Arial"/>
          <w:spacing w:val="33"/>
          <w:sz w:val="24"/>
        </w:rPr>
        <w:t xml:space="preserve"> </w:t>
      </w:r>
      <w:r>
        <w:rPr>
          <w:rFonts w:ascii="Arial" w:hAnsi="Arial" w:eastAsia="Times New Roman" w:cs="Arial"/>
          <w:sz w:val="24"/>
        </w:rPr>
        <w:t>Secretaria</w:t>
      </w:r>
      <w:r>
        <w:rPr>
          <w:rFonts w:ascii="Arial" w:hAnsi="Arial" w:eastAsia="Times New Roman" w:cs="Arial"/>
          <w:spacing w:val="35"/>
          <w:sz w:val="24"/>
        </w:rPr>
        <w:t xml:space="preserve"> </w:t>
      </w:r>
      <w:r>
        <w:rPr>
          <w:rFonts w:ascii="Arial" w:hAnsi="Arial" w:eastAsia="Times New Roman" w:cs="Arial"/>
          <w:spacing w:val="2"/>
          <w:sz w:val="24"/>
        </w:rPr>
        <w:t>Municipal</w:t>
      </w:r>
      <w:r>
        <w:rPr>
          <w:rFonts w:ascii="Arial" w:hAnsi="Arial" w:eastAsia="Times New Roman" w:cs="Arial"/>
          <w:spacing w:val="32"/>
          <w:sz w:val="24"/>
        </w:rPr>
        <w:t xml:space="preserve"> </w:t>
      </w:r>
      <w:r>
        <w:rPr>
          <w:rFonts w:ascii="Arial" w:hAnsi="Arial" w:eastAsia="Times New Roman" w:cs="Arial"/>
          <w:sz w:val="24"/>
        </w:rPr>
        <w:t>de</w:t>
      </w:r>
      <w:r>
        <w:rPr>
          <w:rFonts w:ascii="Arial" w:hAnsi="Arial" w:eastAsia="Times New Roman" w:cs="Arial"/>
          <w:spacing w:val="31"/>
          <w:sz w:val="24"/>
        </w:rPr>
        <w:t xml:space="preserve"> </w:t>
      </w:r>
      <w:r>
        <w:rPr>
          <w:rFonts w:ascii="Arial" w:hAnsi="Arial" w:eastAsia="Times New Roman" w:cs="Arial"/>
          <w:sz w:val="24"/>
        </w:rPr>
        <w:t>Saúde.</w:t>
      </w:r>
      <w:r>
        <w:rPr>
          <w:rFonts w:ascii="Arial" w:hAnsi="Arial" w:eastAsia="Times New Roman" w:cs="Arial"/>
          <w:spacing w:val="34"/>
          <w:sz w:val="24"/>
        </w:rPr>
        <w:t xml:space="preserve"> </w:t>
      </w:r>
    </w:p>
    <w:p>
      <w:pPr>
        <w:numPr>
          <w:ilvl w:val="0"/>
          <w:numId w:val="33"/>
        </w:numPr>
        <w:tabs>
          <w:tab w:val="left" w:pos="759"/>
          <w:tab w:val="left" w:pos="760"/>
        </w:tabs>
        <w:spacing w:line="360" w:lineRule="auto"/>
        <w:ind w:right="143"/>
        <w:jc w:val="both"/>
        <w:rPr>
          <w:rFonts w:ascii="Arial" w:hAnsi="Arial" w:eastAsia="Times New Roman" w:cs="Arial"/>
          <w:sz w:val="24"/>
          <w:szCs w:val="24"/>
        </w:rPr>
      </w:pPr>
      <w:r>
        <w:rPr>
          <w:rFonts w:ascii="Arial" w:hAnsi="Arial" w:eastAsia="Times New Roman" w:cs="Arial"/>
          <w:sz w:val="24"/>
          <w:szCs w:val="24"/>
        </w:rPr>
        <w:t>Os</w:t>
      </w:r>
      <w:r>
        <w:rPr>
          <w:rFonts w:ascii="Arial" w:hAnsi="Arial" w:eastAsia="Times New Roman" w:cs="Arial"/>
          <w:spacing w:val="32"/>
          <w:sz w:val="24"/>
          <w:szCs w:val="24"/>
        </w:rPr>
        <w:t xml:space="preserve"> </w:t>
      </w:r>
      <w:r>
        <w:rPr>
          <w:rFonts w:ascii="Arial" w:hAnsi="Arial" w:eastAsia="Times New Roman" w:cs="Arial"/>
          <w:sz w:val="24"/>
          <w:szCs w:val="24"/>
        </w:rPr>
        <w:t>demais</w:t>
      </w:r>
      <w:r>
        <w:rPr>
          <w:rFonts w:ascii="Arial" w:hAnsi="Arial" w:eastAsia="Times New Roman" w:cs="Arial"/>
          <w:spacing w:val="33"/>
          <w:sz w:val="24"/>
          <w:szCs w:val="24"/>
        </w:rPr>
        <w:t xml:space="preserve"> </w:t>
      </w:r>
      <w:r>
        <w:rPr>
          <w:rFonts w:ascii="Arial" w:hAnsi="Arial" w:eastAsia="Times New Roman" w:cs="Arial"/>
          <w:sz w:val="24"/>
          <w:szCs w:val="24"/>
        </w:rPr>
        <w:t>estudantes</w:t>
      </w:r>
      <w:r>
        <w:rPr>
          <w:rFonts w:ascii="Arial" w:hAnsi="Arial" w:eastAsia="Times New Roman" w:cs="Arial"/>
          <w:spacing w:val="32"/>
          <w:sz w:val="24"/>
          <w:szCs w:val="24"/>
        </w:rPr>
        <w:t xml:space="preserve"> </w:t>
      </w:r>
      <w:r>
        <w:rPr>
          <w:rFonts w:ascii="Arial" w:hAnsi="Arial" w:eastAsia="Times New Roman" w:cs="Arial"/>
          <w:sz w:val="24"/>
          <w:szCs w:val="24"/>
        </w:rPr>
        <w:t>da</w:t>
      </w:r>
      <w:r>
        <w:rPr>
          <w:rFonts w:ascii="Arial" w:hAnsi="Arial" w:cs="Arial"/>
          <w:sz w:val="24"/>
          <w:szCs w:val="24"/>
        </w:rPr>
        <w:t xml:space="preserve"> turma que manifestarem sintomas para o coronavírus deverão ser afastados para serem testados.</w:t>
      </w:r>
    </w:p>
    <w:p>
      <w:pPr>
        <w:numPr>
          <w:ilvl w:val="0"/>
          <w:numId w:val="33"/>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 xml:space="preserve">A sala de aula será higienizada, para que os demais alunos possam continuar frequentando a Escola. </w:t>
      </w:r>
    </w:p>
    <w:p>
      <w:pPr>
        <w:numPr>
          <w:ilvl w:val="0"/>
          <w:numId w:val="33"/>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widowControl w:val="0"/>
        <w:numPr>
          <w:numId w:val="0"/>
        </w:numPr>
        <w:tabs>
          <w:tab w:val="left" w:pos="759"/>
          <w:tab w:val="left" w:pos="760"/>
        </w:tabs>
        <w:autoSpaceDE w:val="0"/>
        <w:autoSpaceDN w:val="0"/>
        <w:spacing w:line="360" w:lineRule="auto"/>
        <w:ind w:right="143" w:rightChars="0"/>
        <w:jc w:val="both"/>
        <w:rPr>
          <w:rFonts w:ascii="Arial" w:hAnsi="Arial" w:cs="Arial"/>
          <w:sz w:val="24"/>
          <w:szCs w:val="24"/>
        </w:rPr>
      </w:pPr>
    </w:p>
    <w:p>
      <w:pPr>
        <w:widowControl w:val="0"/>
        <w:numPr>
          <w:numId w:val="0"/>
        </w:numPr>
        <w:tabs>
          <w:tab w:val="left" w:pos="759"/>
          <w:tab w:val="left" w:pos="760"/>
        </w:tabs>
        <w:autoSpaceDE w:val="0"/>
        <w:autoSpaceDN w:val="0"/>
        <w:spacing w:line="360" w:lineRule="auto"/>
        <w:ind w:right="143" w:rightChars="0"/>
        <w:jc w:val="both"/>
        <w:rPr>
          <w:rFonts w:ascii="Arial" w:hAnsi="Arial" w:cs="Arial"/>
          <w:sz w:val="24"/>
          <w:szCs w:val="24"/>
        </w:rPr>
      </w:pPr>
    </w:p>
    <w:p>
      <w:pPr>
        <w:tabs>
          <w:tab w:val="left" w:pos="759"/>
          <w:tab w:val="left" w:pos="760"/>
        </w:tabs>
        <w:spacing w:line="360" w:lineRule="auto"/>
        <w:ind w:right="143"/>
        <w:jc w:val="both"/>
        <w:rPr>
          <w:rFonts w:ascii="Arial" w:hAnsi="Arial" w:eastAsia="Times New Roman" w:cs="Arial"/>
          <w:sz w:val="24"/>
          <w:szCs w:val="24"/>
        </w:rPr>
      </w:pPr>
    </w:p>
    <w:p>
      <w:pPr>
        <w:spacing w:line="360" w:lineRule="auto"/>
        <w:jc w:val="both"/>
        <w:rPr>
          <w:rFonts w:ascii="Arial" w:hAnsi="Arial" w:cs="Arial"/>
          <w:b/>
          <w:sz w:val="24"/>
          <w:szCs w:val="28"/>
        </w:rPr>
      </w:pPr>
      <w:r>
        <w:rPr>
          <w:rFonts w:ascii="Arial" w:hAnsi="Arial" w:cs="Arial"/>
          <w:b/>
          <w:sz w:val="24"/>
          <w:szCs w:val="28"/>
        </w:rPr>
        <w:t>15 - ALIMENTAÇÃO ESCOLAR</w:t>
      </w:r>
    </w:p>
    <w:p>
      <w:pPr>
        <w:spacing w:line="360" w:lineRule="auto"/>
        <w:jc w:val="both"/>
        <w:rPr>
          <w:rFonts w:ascii="Arial" w:hAnsi="Arial" w:cs="Arial"/>
          <w:b/>
          <w:sz w:val="24"/>
          <w:szCs w:val="28"/>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0"/>
        <w:numPr>
          <w:ilvl w:val="0"/>
          <w:numId w:val="34"/>
        </w:numPr>
        <w:spacing w:line="360" w:lineRule="auto"/>
        <w:ind w:left="426"/>
        <w:jc w:val="both"/>
        <w:rPr>
          <w:rFonts w:ascii="Arial" w:hAnsi="Arial" w:cs="Arial"/>
          <w:sz w:val="24"/>
          <w:szCs w:val="24"/>
        </w:rPr>
      </w:pPr>
      <w:r>
        <w:rPr>
          <w:rFonts w:ascii="Arial" w:hAnsi="Arial" w:cs="Arial"/>
          <w:sz w:val="24"/>
          <w:szCs w:val="24"/>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0"/>
        <w:numPr>
          <w:ilvl w:val="0"/>
          <w:numId w:val="34"/>
        </w:numPr>
        <w:spacing w:line="360" w:lineRule="auto"/>
        <w:ind w:left="426"/>
        <w:jc w:val="both"/>
        <w:rPr>
          <w:rFonts w:ascii="Arial" w:hAnsi="Arial" w:cs="Arial"/>
          <w:sz w:val="24"/>
          <w:szCs w:val="24"/>
        </w:rPr>
      </w:pPr>
      <w:r>
        <w:rPr>
          <w:rFonts w:ascii="Arial" w:hAnsi="Arial" w:cs="Arial"/>
          <w:sz w:val="24"/>
          <w:szCs w:val="24"/>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spacing w:line="360" w:lineRule="auto"/>
        <w:ind w:firstLine="567"/>
        <w:jc w:val="both"/>
        <w:rPr>
          <w:rFonts w:ascii="Arial" w:hAnsi="Arial" w:cs="Arial"/>
          <w:sz w:val="24"/>
          <w:szCs w:val="24"/>
        </w:rPr>
      </w:pPr>
      <w:r>
        <w:rPr>
          <w:rFonts w:ascii="Arial" w:hAnsi="Arial" w:cs="Arial"/>
          <w:sz w:val="24"/>
          <w:szCs w:val="24"/>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Os uniformes devem ser trocados e lavados diariamente e usados exclusivamente nas dependências de armazenamento, preparo e distribuição dos alimentos;</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Realizar higienização adequada das mesas, cadeiras, bancos e similares, a cada uso. Não utilizar toalhas de tecido ou outro material;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Estabelecer horários alternados de distribuição de alimentos e utilização de refeitórios e praças de alimentação, com o objetivo de evitar aglomerações;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O estabelecimento deve organizar a disposição das mesas e cadeiras de modo a assegurar que a sua utilização proporcione o distanciamento mínimo de 1,5 metros (um metro e meio) entre as pessoas;</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 Estabelecimento deve obedecer ao distanciamento mínimo de 1,5 metros (um metro e meio) entre pessoas no refeitório em todas as atividades, da entrada à saída;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Os alimentos externos trazidos por alunos e trabalhadores para consumo próprio devem estar higienizados e embalados conforme recomendações sanitárias;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Os alunos e trabalhadores não devem partilhar alimentos e não utilizar os mesmos utensílios, como copos, talheres, pratos entre outros;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 uso de máscara é obrigatório durante toda a permanência no ambiente, retirando somente no momento do consumo do alimento;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Os entregadores e outros trabalhadores externos não devem entrar no local de manipulação dos alimentos;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Seguir os procedimentos de higienização do kit de alimentação escolar (onde houver) de acordo com as normas sanitárias;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0"/>
        <w:numPr>
          <w:ilvl w:val="0"/>
          <w:numId w:val="35"/>
        </w:numPr>
        <w:spacing w:line="360" w:lineRule="auto"/>
        <w:ind w:left="426"/>
        <w:jc w:val="both"/>
        <w:rPr>
          <w:rFonts w:ascii="Arial" w:hAnsi="Arial" w:cs="Arial"/>
          <w:sz w:val="24"/>
          <w:szCs w:val="24"/>
        </w:rPr>
      </w:pPr>
      <w:r>
        <w:rPr>
          <w:rFonts w:ascii="Arial" w:hAnsi="Arial" w:cs="Arial"/>
          <w:sz w:val="24"/>
          <w:szCs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16 - MAPEAMENTO E CONTROLE</w:t>
      </w:r>
    </w:p>
    <w:p>
      <w:pPr>
        <w:spacing w:line="360" w:lineRule="auto"/>
        <w:ind w:firstLine="567"/>
        <w:jc w:val="both"/>
        <w:rPr>
          <w:rFonts w:ascii="Arial" w:hAnsi="Arial" w:cs="Arial"/>
          <w:b/>
          <w:sz w:val="28"/>
          <w:szCs w:val="24"/>
        </w:rPr>
      </w:pPr>
    </w:p>
    <w:p>
      <w:pPr>
        <w:numPr>
          <w:ilvl w:val="0"/>
          <w:numId w:val="36"/>
        </w:numPr>
        <w:tabs>
          <w:tab w:val="left" w:pos="696"/>
        </w:tabs>
        <w:spacing w:line="360" w:lineRule="auto"/>
        <w:ind w:right="158"/>
        <w:jc w:val="both"/>
        <w:rPr>
          <w:rFonts w:ascii="Arial" w:hAnsi="Arial" w:eastAsia="Times New Roman" w:cs="Arial"/>
          <w:sz w:val="24"/>
        </w:rPr>
      </w:pPr>
      <w:r>
        <w:rPr>
          <w:rFonts w:ascii="Arial" w:hAnsi="Arial" w:eastAsia="Times New Roman" w:cs="Arial"/>
          <w:spacing w:val="5"/>
          <w:sz w:val="24"/>
        </w:rPr>
        <w:t xml:space="preserve">Identificar </w:t>
      </w:r>
      <w:r>
        <w:rPr>
          <w:rFonts w:ascii="Arial" w:hAnsi="Arial" w:eastAsia="Times New Roman" w:cs="Arial"/>
          <w:sz w:val="24"/>
        </w:rPr>
        <w:t xml:space="preserve">os </w:t>
      </w:r>
      <w:r>
        <w:rPr>
          <w:rFonts w:ascii="Arial" w:hAnsi="Arial" w:eastAsia="Times New Roman" w:cs="Arial"/>
          <w:spacing w:val="5"/>
          <w:sz w:val="24"/>
        </w:rPr>
        <w:t xml:space="preserve">estudantes e funcionários </w:t>
      </w:r>
      <w:r>
        <w:rPr>
          <w:rFonts w:ascii="Arial" w:hAnsi="Arial" w:eastAsia="Times New Roman" w:cs="Arial"/>
          <w:spacing w:val="3"/>
          <w:sz w:val="24"/>
        </w:rPr>
        <w:t xml:space="preserve">que </w:t>
      </w:r>
      <w:r>
        <w:rPr>
          <w:rFonts w:ascii="Arial" w:hAnsi="Arial" w:eastAsia="Times New Roman" w:cs="Arial"/>
          <w:sz w:val="24"/>
        </w:rPr>
        <w:t xml:space="preserve">se </w:t>
      </w:r>
      <w:r>
        <w:rPr>
          <w:rFonts w:ascii="Arial" w:hAnsi="Arial" w:eastAsia="Times New Roman" w:cs="Arial"/>
          <w:spacing w:val="5"/>
          <w:sz w:val="24"/>
        </w:rPr>
        <w:t xml:space="preserve">enquadram </w:t>
      </w:r>
      <w:r>
        <w:rPr>
          <w:rFonts w:ascii="Arial" w:hAnsi="Arial" w:eastAsia="Times New Roman" w:cs="Arial"/>
          <w:sz w:val="24"/>
        </w:rPr>
        <w:t xml:space="preserve">em </w:t>
      </w:r>
      <w:r>
        <w:rPr>
          <w:rFonts w:ascii="Arial" w:hAnsi="Arial" w:eastAsia="Times New Roman" w:cs="Arial"/>
          <w:spacing w:val="4"/>
          <w:sz w:val="24"/>
        </w:rPr>
        <w:t xml:space="preserve">grupo </w:t>
      </w:r>
      <w:r>
        <w:rPr>
          <w:rFonts w:ascii="Arial" w:hAnsi="Arial" w:eastAsia="Times New Roman" w:cs="Arial"/>
          <w:sz w:val="24"/>
        </w:rPr>
        <w:t xml:space="preserve">de </w:t>
      </w:r>
      <w:r>
        <w:rPr>
          <w:rFonts w:ascii="Arial" w:hAnsi="Arial" w:eastAsia="Times New Roman" w:cs="Arial"/>
          <w:spacing w:val="3"/>
          <w:sz w:val="24"/>
        </w:rPr>
        <w:t>risco.</w:t>
      </w:r>
    </w:p>
    <w:p>
      <w:pPr>
        <w:numPr>
          <w:ilvl w:val="0"/>
          <w:numId w:val="36"/>
        </w:numPr>
        <w:tabs>
          <w:tab w:val="left" w:pos="696"/>
        </w:tabs>
        <w:spacing w:line="360" w:lineRule="auto"/>
        <w:ind w:right="136"/>
        <w:jc w:val="both"/>
        <w:rPr>
          <w:rFonts w:ascii="Arial" w:hAnsi="Arial" w:eastAsia="Times New Roman" w:cs="Arial"/>
          <w:sz w:val="24"/>
        </w:rPr>
      </w:pPr>
      <w:r>
        <w:rPr>
          <w:rFonts w:ascii="Arial" w:hAnsi="Arial" w:eastAsia="Times New Roman" w:cs="Arial"/>
          <w:sz w:val="24"/>
        </w:rPr>
        <w:t xml:space="preserve"> Levantar </w:t>
      </w:r>
      <w:r>
        <w:rPr>
          <w:rFonts w:ascii="Arial" w:hAnsi="Arial" w:eastAsia="Times New Roman" w:cs="Arial"/>
          <w:spacing w:val="2"/>
          <w:sz w:val="24"/>
        </w:rPr>
        <w:t xml:space="preserve">previamente </w:t>
      </w:r>
      <w:r>
        <w:rPr>
          <w:rFonts w:ascii="Arial" w:hAnsi="Arial" w:eastAsia="Times New Roman" w:cs="Arial"/>
          <w:sz w:val="24"/>
        </w:rPr>
        <w:t xml:space="preserve">o </w:t>
      </w:r>
      <w:r>
        <w:rPr>
          <w:rFonts w:ascii="Arial" w:hAnsi="Arial" w:eastAsia="Times New Roman" w:cs="Arial"/>
          <w:spacing w:val="2"/>
          <w:sz w:val="24"/>
        </w:rPr>
        <w:t xml:space="preserve">número </w:t>
      </w:r>
      <w:r>
        <w:rPr>
          <w:rFonts w:ascii="Arial" w:hAnsi="Arial" w:eastAsia="Times New Roman" w:cs="Arial"/>
          <w:sz w:val="24"/>
        </w:rPr>
        <w:t>de estudantes e funcionários que constituem grupo de risco</w:t>
      </w:r>
      <w:r>
        <w:rPr>
          <w:rFonts w:ascii="Arial" w:hAnsi="Arial" w:eastAsia="Times New Roman" w:cs="Arial"/>
          <w:spacing w:val="3"/>
          <w:sz w:val="24"/>
        </w:rPr>
        <w:t xml:space="preserve"> que exercerão suas atividades em regime remoto/home office;</w:t>
      </w:r>
    </w:p>
    <w:p>
      <w:pPr>
        <w:numPr>
          <w:ilvl w:val="0"/>
          <w:numId w:val="36"/>
        </w:numPr>
        <w:tabs>
          <w:tab w:val="left" w:pos="696"/>
        </w:tabs>
        <w:spacing w:line="360" w:lineRule="auto"/>
        <w:ind w:right="165"/>
        <w:jc w:val="both"/>
        <w:rPr>
          <w:rFonts w:ascii="Arial" w:hAnsi="Arial" w:eastAsia="Times New Roman" w:cs="Arial"/>
          <w:sz w:val="24"/>
        </w:rPr>
      </w:pPr>
      <w:r>
        <w:rPr>
          <w:rFonts w:ascii="Arial" w:hAnsi="Arial" w:eastAsia="Times New Roman" w:cs="Arial"/>
          <w:sz w:val="24"/>
        </w:rPr>
        <w:t>Mapear os estudantes que não tiveram acesso às atividades não presenciais e daqueles que tiveram o acesso, mas não realizaram as atividades</w:t>
      </w:r>
      <w:r>
        <w:rPr>
          <w:rFonts w:ascii="Arial" w:hAnsi="Arial" w:eastAsia="Times New Roman" w:cs="Arial"/>
          <w:spacing w:val="-18"/>
          <w:sz w:val="24"/>
        </w:rPr>
        <w:t xml:space="preserve"> </w:t>
      </w:r>
      <w:r>
        <w:rPr>
          <w:rFonts w:ascii="Arial" w:hAnsi="Arial" w:eastAsia="Times New Roman" w:cs="Arial"/>
          <w:sz w:val="24"/>
        </w:rPr>
        <w:t xml:space="preserve">propostas; </w:t>
      </w:r>
    </w:p>
    <w:p>
      <w:pPr>
        <w:numPr>
          <w:ilvl w:val="0"/>
          <w:numId w:val="36"/>
        </w:numPr>
        <w:tabs>
          <w:tab w:val="left" w:pos="696"/>
        </w:tabs>
        <w:spacing w:line="360" w:lineRule="auto"/>
        <w:jc w:val="both"/>
        <w:rPr>
          <w:rFonts w:ascii="Arial" w:hAnsi="Arial" w:eastAsia="Times New Roman" w:cs="Arial"/>
          <w:sz w:val="24"/>
        </w:rPr>
      </w:pPr>
      <w:r>
        <w:rPr>
          <w:rFonts w:ascii="Arial" w:hAnsi="Arial" w:eastAsia="Times New Roman" w:cs="Arial"/>
          <w:sz w:val="24"/>
        </w:rPr>
        <w:t>Levantar</w:t>
      </w:r>
      <w:r>
        <w:rPr>
          <w:rFonts w:ascii="Arial" w:hAnsi="Arial" w:eastAsia="Times New Roman" w:cs="Arial"/>
          <w:spacing w:val="-20"/>
          <w:sz w:val="24"/>
        </w:rPr>
        <w:t xml:space="preserve"> </w:t>
      </w:r>
      <w:r>
        <w:rPr>
          <w:rFonts w:ascii="Arial" w:hAnsi="Arial" w:eastAsia="Times New Roman" w:cs="Arial"/>
          <w:spacing w:val="2"/>
          <w:sz w:val="24"/>
        </w:rPr>
        <w:t>previamente</w:t>
      </w:r>
      <w:r>
        <w:rPr>
          <w:rFonts w:ascii="Arial" w:hAnsi="Arial" w:eastAsia="Times New Roman" w:cs="Arial"/>
          <w:spacing w:val="-21"/>
          <w:sz w:val="24"/>
        </w:rPr>
        <w:t xml:space="preserve"> </w:t>
      </w:r>
      <w:r>
        <w:rPr>
          <w:rFonts w:ascii="Arial" w:hAnsi="Arial" w:eastAsia="Times New Roman" w:cs="Arial"/>
          <w:sz w:val="24"/>
        </w:rPr>
        <w:t>os</w:t>
      </w:r>
      <w:r>
        <w:rPr>
          <w:rFonts w:ascii="Arial" w:hAnsi="Arial" w:eastAsia="Times New Roman" w:cs="Arial"/>
          <w:spacing w:val="-20"/>
          <w:sz w:val="24"/>
        </w:rPr>
        <w:t xml:space="preserve"> </w:t>
      </w:r>
      <w:r>
        <w:rPr>
          <w:rFonts w:ascii="Arial" w:hAnsi="Arial" w:eastAsia="Times New Roman" w:cs="Arial"/>
          <w:spacing w:val="2"/>
          <w:sz w:val="24"/>
        </w:rPr>
        <w:t>professores</w:t>
      </w:r>
      <w:r>
        <w:rPr>
          <w:rFonts w:ascii="Arial" w:hAnsi="Arial" w:eastAsia="Times New Roman" w:cs="Arial"/>
          <w:spacing w:val="-19"/>
          <w:sz w:val="24"/>
        </w:rPr>
        <w:t xml:space="preserve"> </w:t>
      </w:r>
      <w:r>
        <w:rPr>
          <w:rFonts w:ascii="Arial" w:hAnsi="Arial" w:eastAsia="Times New Roman" w:cs="Arial"/>
          <w:sz w:val="24"/>
        </w:rPr>
        <w:t>e</w:t>
      </w:r>
      <w:r>
        <w:rPr>
          <w:rFonts w:ascii="Arial" w:hAnsi="Arial" w:eastAsia="Times New Roman" w:cs="Arial"/>
          <w:spacing w:val="-21"/>
          <w:sz w:val="24"/>
        </w:rPr>
        <w:t xml:space="preserve"> </w:t>
      </w:r>
      <w:r>
        <w:rPr>
          <w:rFonts w:ascii="Arial" w:hAnsi="Arial" w:eastAsia="Times New Roman" w:cs="Arial"/>
          <w:sz w:val="24"/>
        </w:rPr>
        <w:t>demais</w:t>
      </w:r>
      <w:r>
        <w:rPr>
          <w:rFonts w:ascii="Arial" w:hAnsi="Arial" w:eastAsia="Times New Roman" w:cs="Arial"/>
          <w:spacing w:val="-20"/>
          <w:sz w:val="24"/>
        </w:rPr>
        <w:t xml:space="preserve"> </w:t>
      </w:r>
      <w:r>
        <w:rPr>
          <w:rFonts w:ascii="Arial" w:hAnsi="Arial" w:eastAsia="Times New Roman" w:cs="Arial"/>
          <w:spacing w:val="2"/>
          <w:sz w:val="24"/>
        </w:rPr>
        <w:t>funcionários</w:t>
      </w:r>
      <w:r>
        <w:rPr>
          <w:rFonts w:ascii="Arial" w:hAnsi="Arial" w:eastAsia="Times New Roman" w:cs="Arial"/>
          <w:spacing w:val="-16"/>
          <w:sz w:val="24"/>
        </w:rPr>
        <w:t xml:space="preserve"> </w:t>
      </w:r>
      <w:r>
        <w:rPr>
          <w:rFonts w:ascii="Arial" w:hAnsi="Arial" w:eastAsia="Times New Roman" w:cs="Arial"/>
          <w:sz w:val="24"/>
        </w:rPr>
        <w:t>que</w:t>
      </w:r>
      <w:r>
        <w:rPr>
          <w:rFonts w:ascii="Arial" w:hAnsi="Arial" w:eastAsia="Times New Roman" w:cs="Arial"/>
          <w:spacing w:val="-18"/>
          <w:sz w:val="24"/>
        </w:rPr>
        <w:t xml:space="preserve"> </w:t>
      </w:r>
      <w:r>
        <w:rPr>
          <w:rFonts w:ascii="Arial" w:hAnsi="Arial" w:eastAsia="Times New Roman" w:cs="Arial"/>
          <w:sz w:val="24"/>
        </w:rPr>
        <w:t>constituem</w:t>
      </w:r>
      <w:r>
        <w:rPr>
          <w:rFonts w:ascii="Arial" w:hAnsi="Arial" w:eastAsia="Times New Roman" w:cs="Arial"/>
          <w:spacing w:val="11"/>
          <w:sz w:val="24"/>
        </w:rPr>
        <w:t xml:space="preserve"> </w:t>
      </w:r>
      <w:r>
        <w:rPr>
          <w:rFonts w:ascii="Arial" w:hAnsi="Arial" w:eastAsia="Times New Roman" w:cs="Arial"/>
          <w:sz w:val="24"/>
        </w:rPr>
        <w:t>grupo</w:t>
      </w:r>
      <w:r>
        <w:rPr>
          <w:rFonts w:ascii="Arial" w:hAnsi="Arial" w:eastAsia="Times New Roman" w:cs="Arial"/>
          <w:spacing w:val="18"/>
          <w:sz w:val="24"/>
        </w:rPr>
        <w:t xml:space="preserve"> </w:t>
      </w:r>
      <w:r>
        <w:rPr>
          <w:rFonts w:ascii="Arial" w:hAnsi="Arial" w:eastAsia="Times New Roman" w:cs="Arial"/>
          <w:sz w:val="24"/>
        </w:rPr>
        <w:t>de risco.</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p>
    <w:p>
      <w:pPr>
        <w:spacing w:line="360" w:lineRule="auto"/>
        <w:jc w:val="both"/>
        <w:rPr>
          <w:rFonts w:ascii="Arial" w:hAnsi="Arial" w:cs="Arial"/>
          <w:b/>
          <w:sz w:val="28"/>
          <w:szCs w:val="24"/>
        </w:rPr>
      </w:pPr>
      <w:r>
        <w:rPr>
          <w:rFonts w:ascii="Arial" w:hAnsi="Arial" w:cs="Arial"/>
          <w:b/>
          <w:sz w:val="24"/>
          <w:szCs w:val="24"/>
        </w:rPr>
        <w:t xml:space="preserve">17 - BUSCA ATIVA </w:t>
      </w:r>
    </w:p>
    <w:p>
      <w:pPr>
        <w:spacing w:line="360" w:lineRule="auto"/>
        <w:ind w:firstLine="567"/>
        <w:jc w:val="both"/>
        <w:rPr>
          <w:rFonts w:ascii="Arial" w:hAnsi="Arial" w:cs="Arial"/>
          <w:b/>
          <w:sz w:val="24"/>
          <w:szCs w:val="24"/>
        </w:rPr>
      </w:pPr>
    </w:p>
    <w:p>
      <w:pPr>
        <w:tabs>
          <w:tab w:val="left" w:pos="696"/>
        </w:tabs>
        <w:spacing w:line="360" w:lineRule="auto"/>
        <w:ind w:right="132"/>
        <w:jc w:val="both"/>
        <w:rPr>
          <w:rFonts w:ascii="Arial" w:hAnsi="Arial" w:eastAsia="Times New Roman" w:cs="Arial"/>
          <w:sz w:val="24"/>
        </w:rPr>
      </w:pPr>
      <w:r>
        <w:rPr>
          <w:rFonts w:ascii="Arial" w:hAnsi="Arial" w:cs="Arial"/>
          <w:sz w:val="24"/>
          <w:szCs w:val="24"/>
        </w:rPr>
        <w:tab/>
      </w:r>
      <w:r>
        <w:rPr>
          <w:rFonts w:ascii="Arial" w:hAnsi="Arial" w:eastAsia="Times New Roman" w:cs="Arial"/>
          <w:sz w:val="24"/>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rPr>
      </w:pPr>
      <w:r>
        <w:rPr>
          <w:rFonts w:ascii="Arial" w:hAnsi="Arial" w:eastAsia="Times New Roman" w:cs="Arial"/>
          <w:sz w:val="24"/>
        </w:rPr>
        <w:tab/>
      </w:r>
      <w:r>
        <w:rPr>
          <w:rFonts w:ascii="Arial" w:hAnsi="Arial" w:eastAsia="Times New Roman" w:cs="Arial"/>
          <w:sz w:val="24"/>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rPr>
      </w:pPr>
      <w:r>
        <w:rPr>
          <w:rFonts w:ascii="Arial" w:hAnsi="Arial" w:eastAsia="Times New Roman" w:cs="Arial"/>
          <w:sz w:val="24"/>
        </w:rPr>
        <w:tab/>
      </w:r>
      <w:r>
        <w:rPr>
          <w:rFonts w:ascii="Arial" w:hAnsi="Arial" w:eastAsia="Times New Roman" w:cs="Arial"/>
          <w:sz w:val="24"/>
        </w:rPr>
        <w:t>As principais funções da ferramenta são:</w:t>
      </w:r>
    </w:p>
    <w:p>
      <w:pPr>
        <w:pStyle w:val="20"/>
        <w:numPr>
          <w:ilvl w:val="0"/>
          <w:numId w:val="37"/>
        </w:numPr>
        <w:tabs>
          <w:tab w:val="left" w:pos="696"/>
        </w:tabs>
        <w:spacing w:line="360" w:lineRule="auto"/>
        <w:ind w:left="1134" w:right="132"/>
        <w:jc w:val="both"/>
        <w:rPr>
          <w:rFonts w:ascii="Arial" w:hAnsi="Arial" w:cs="Arial"/>
          <w:sz w:val="24"/>
        </w:rPr>
      </w:pPr>
      <w:r>
        <w:rPr>
          <w:rFonts w:ascii="Arial" w:hAnsi="Arial" w:cs="Arial"/>
          <w:sz w:val="24"/>
        </w:rPr>
        <w:t>conhecer a realidade dos estudantes,</w:t>
      </w:r>
    </w:p>
    <w:p>
      <w:pPr>
        <w:pStyle w:val="20"/>
        <w:numPr>
          <w:ilvl w:val="0"/>
          <w:numId w:val="37"/>
        </w:numPr>
        <w:tabs>
          <w:tab w:val="left" w:pos="696"/>
        </w:tabs>
        <w:spacing w:line="360" w:lineRule="auto"/>
        <w:ind w:left="1134" w:right="132"/>
        <w:jc w:val="both"/>
        <w:rPr>
          <w:rFonts w:ascii="Arial" w:hAnsi="Arial" w:cs="Arial"/>
          <w:sz w:val="24"/>
        </w:rPr>
      </w:pPr>
      <w:r>
        <w:rPr>
          <w:rFonts w:ascii="Arial" w:hAnsi="Arial" w:cs="Arial"/>
          <w:sz w:val="24"/>
        </w:rPr>
        <w:t xml:space="preserve">identificar necessidades e demandas das famílias e dos territórios, </w:t>
      </w:r>
    </w:p>
    <w:p>
      <w:pPr>
        <w:pStyle w:val="20"/>
        <w:numPr>
          <w:ilvl w:val="0"/>
          <w:numId w:val="37"/>
        </w:numPr>
        <w:tabs>
          <w:tab w:val="left" w:pos="696"/>
        </w:tabs>
        <w:spacing w:line="360" w:lineRule="auto"/>
        <w:ind w:left="1134" w:right="132"/>
        <w:jc w:val="both"/>
        <w:rPr>
          <w:rFonts w:ascii="Arial" w:hAnsi="Arial" w:cs="Arial"/>
          <w:sz w:val="24"/>
        </w:rPr>
      </w:pPr>
      <w:r>
        <w:rPr>
          <w:rFonts w:ascii="Arial" w:hAnsi="Arial" w:cs="Arial"/>
          <w:sz w:val="24"/>
        </w:rPr>
        <w:t xml:space="preserve">manter o vínculo com a escola e auxiliar no planejamento de ações da rede socioassistencial e educacional para a prevenção da evasão escolar. </w:t>
      </w:r>
    </w:p>
    <w:p>
      <w:pPr>
        <w:pStyle w:val="20"/>
        <w:numPr>
          <w:ilvl w:val="0"/>
          <w:numId w:val="37"/>
        </w:numPr>
        <w:tabs>
          <w:tab w:val="left" w:pos="696"/>
        </w:tabs>
        <w:spacing w:line="360" w:lineRule="auto"/>
        <w:ind w:left="1134" w:right="132"/>
        <w:jc w:val="both"/>
        <w:rPr>
          <w:rFonts w:ascii="Arial" w:hAnsi="Arial" w:cs="Arial"/>
          <w:sz w:val="24"/>
        </w:rPr>
      </w:pPr>
      <w:r>
        <w:rPr>
          <w:rFonts w:ascii="Arial" w:hAnsi="Arial" w:cs="Arial"/>
          <w:sz w:val="24"/>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rPr>
      </w:pPr>
      <w:r>
        <w:rPr>
          <w:rFonts w:ascii="Arial" w:hAnsi="Arial" w:eastAsia="Times New Roman" w:cs="Arial"/>
          <w:color w:val="FF0000"/>
          <w:sz w:val="24"/>
        </w:rPr>
        <w:tab/>
      </w:r>
      <w:r>
        <w:rPr>
          <w:rFonts w:ascii="Arial" w:hAnsi="Arial" w:eastAsia="Times New Roman" w:cs="Arial"/>
          <w:sz w:val="24"/>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0"/>
        <w:numPr>
          <w:ilvl w:val="0"/>
          <w:numId w:val="38"/>
        </w:numPr>
        <w:tabs>
          <w:tab w:val="left" w:pos="696"/>
        </w:tabs>
        <w:spacing w:line="360" w:lineRule="auto"/>
        <w:ind w:right="132"/>
        <w:jc w:val="both"/>
        <w:rPr>
          <w:rFonts w:ascii="Arial" w:hAnsi="Arial" w:cs="Arial"/>
          <w:sz w:val="24"/>
        </w:rPr>
      </w:pPr>
      <w:r>
        <w:rPr>
          <w:rFonts w:ascii="Arial" w:hAnsi="Arial" w:cs="Arial"/>
          <w:sz w:val="24"/>
        </w:rPr>
        <w:t xml:space="preserve">Realizar o controle de frequência dos estudantes no Sistema Híbrido de Ensino com registro no sistema de gestão de dados escolares </w:t>
      </w:r>
      <w:r>
        <w:rPr>
          <w:rFonts w:ascii="Arial" w:hAnsi="Arial" w:cs="Arial"/>
          <w:spacing w:val="2"/>
          <w:sz w:val="24"/>
        </w:rPr>
        <w:t xml:space="preserve">(será </w:t>
      </w:r>
      <w:r>
        <w:rPr>
          <w:rFonts w:ascii="Arial" w:hAnsi="Arial" w:cs="Arial"/>
          <w:sz w:val="24"/>
        </w:rPr>
        <w:t xml:space="preserve">estabelecida a </w:t>
      </w:r>
      <w:r>
        <w:rPr>
          <w:rFonts w:ascii="Arial" w:hAnsi="Arial" w:cs="Arial"/>
          <w:spacing w:val="2"/>
          <w:sz w:val="24"/>
        </w:rPr>
        <w:t xml:space="preserve">presença </w:t>
      </w:r>
      <w:r>
        <w:rPr>
          <w:rFonts w:ascii="Arial" w:hAnsi="Arial" w:cs="Arial"/>
          <w:sz w:val="24"/>
        </w:rPr>
        <w:t xml:space="preserve">ao estudante que desenvolver e entregar as atividades </w:t>
      </w:r>
      <w:r>
        <w:rPr>
          <w:rFonts w:ascii="Arial" w:hAnsi="Arial" w:cs="Arial"/>
          <w:spacing w:val="2"/>
          <w:sz w:val="24"/>
        </w:rPr>
        <w:t xml:space="preserve">propostas </w:t>
      </w:r>
      <w:r>
        <w:rPr>
          <w:rFonts w:ascii="Arial" w:hAnsi="Arial" w:cs="Arial"/>
          <w:sz w:val="24"/>
        </w:rPr>
        <w:t>pelo professor e àquele que frequentar o atendimento presencial do Sistema Híbrido de Ensino);</w:t>
      </w:r>
    </w:p>
    <w:p>
      <w:pPr>
        <w:pStyle w:val="20"/>
        <w:numPr>
          <w:ilvl w:val="0"/>
          <w:numId w:val="38"/>
        </w:numPr>
        <w:tabs>
          <w:tab w:val="left" w:pos="696"/>
        </w:tabs>
        <w:spacing w:line="360" w:lineRule="auto"/>
        <w:ind w:right="162"/>
        <w:jc w:val="both"/>
        <w:rPr>
          <w:rFonts w:ascii="Arial" w:hAnsi="Arial" w:cs="Arial"/>
          <w:sz w:val="24"/>
        </w:rPr>
      </w:pPr>
      <w:r>
        <w:rPr>
          <w:rFonts w:ascii="Arial" w:hAnsi="Arial" w:cs="Arial"/>
          <w:sz w:val="24"/>
        </w:rPr>
        <w:t xml:space="preserve">Monitorar a frequência dos </w:t>
      </w:r>
      <w:r>
        <w:rPr>
          <w:rFonts w:ascii="Arial" w:hAnsi="Arial" w:cs="Arial"/>
          <w:spacing w:val="2"/>
          <w:sz w:val="24"/>
        </w:rPr>
        <w:t xml:space="preserve">estudantes, principalmente </w:t>
      </w:r>
      <w:r>
        <w:rPr>
          <w:rFonts w:ascii="Arial" w:hAnsi="Arial" w:cs="Arial"/>
          <w:sz w:val="24"/>
        </w:rPr>
        <w:t>os que estivem em atendimento remoto no Sistema Híbrido de</w:t>
      </w:r>
      <w:r>
        <w:rPr>
          <w:rFonts w:ascii="Arial" w:hAnsi="Arial" w:cs="Arial"/>
          <w:spacing w:val="-3"/>
          <w:sz w:val="24"/>
        </w:rPr>
        <w:t xml:space="preserve"> </w:t>
      </w:r>
      <w:r>
        <w:rPr>
          <w:rFonts w:ascii="Arial" w:hAnsi="Arial" w:cs="Arial"/>
          <w:sz w:val="24"/>
        </w:rPr>
        <w:t xml:space="preserve">Ensino e registrar no sistema de gestão de dados escolares; </w:t>
      </w:r>
    </w:p>
    <w:p>
      <w:pPr>
        <w:pStyle w:val="20"/>
        <w:numPr>
          <w:ilvl w:val="0"/>
          <w:numId w:val="38"/>
        </w:numPr>
        <w:tabs>
          <w:tab w:val="left" w:pos="696"/>
        </w:tabs>
        <w:spacing w:line="360" w:lineRule="auto"/>
        <w:ind w:right="162"/>
        <w:jc w:val="both"/>
        <w:rPr>
          <w:rFonts w:ascii="Arial" w:hAnsi="Arial" w:cs="Arial"/>
          <w:sz w:val="24"/>
        </w:rPr>
      </w:pPr>
      <w:r>
        <w:rPr>
          <w:rFonts w:ascii="Arial" w:hAnsi="Arial" w:cs="Arial"/>
          <w:sz w:val="24"/>
        </w:rPr>
        <w:t>Realizar a busca ativa dos estudantes que não retornaram para as atividades presenciais e/ou não está realizando e entregando as atividades pedagógicas no</w:t>
      </w:r>
      <w:r>
        <w:rPr>
          <w:rFonts w:ascii="Arial" w:hAnsi="Arial" w:cs="Arial"/>
          <w:spacing w:val="4"/>
          <w:sz w:val="24"/>
        </w:rPr>
        <w:t xml:space="preserve"> </w:t>
      </w:r>
      <w:r>
        <w:rPr>
          <w:rFonts w:ascii="Arial" w:hAnsi="Arial" w:cs="Arial"/>
          <w:sz w:val="24"/>
        </w:rPr>
        <w:t>sistema ou através de meio físico na unidade escolar;</w:t>
      </w:r>
    </w:p>
    <w:p>
      <w:pPr>
        <w:pStyle w:val="20"/>
        <w:numPr>
          <w:ilvl w:val="0"/>
          <w:numId w:val="38"/>
        </w:numPr>
        <w:tabs>
          <w:tab w:val="left" w:pos="696"/>
        </w:tabs>
        <w:spacing w:line="360" w:lineRule="auto"/>
        <w:ind w:right="162"/>
        <w:jc w:val="both"/>
        <w:rPr>
          <w:rFonts w:ascii="Arial" w:hAnsi="Arial" w:cs="Arial"/>
          <w:sz w:val="24"/>
        </w:rPr>
      </w:pPr>
      <w:r>
        <w:rPr>
          <w:rFonts w:ascii="Arial" w:hAnsi="Arial" w:cs="Arial"/>
          <w:sz w:val="24"/>
        </w:rPr>
        <w:t xml:space="preserve">Identificar o estudante que não realizar e entregar as atividades </w:t>
      </w:r>
      <w:r>
        <w:rPr>
          <w:rFonts w:ascii="Arial" w:hAnsi="Arial" w:cs="Arial"/>
          <w:spacing w:val="-3"/>
          <w:sz w:val="24"/>
        </w:rPr>
        <w:t xml:space="preserve">propostas, </w:t>
      </w:r>
      <w:r>
        <w:rPr>
          <w:rFonts w:ascii="Arial" w:hAnsi="Arial" w:cs="Arial"/>
          <w:sz w:val="24"/>
        </w:rPr>
        <w:t>após 07 (sete) dias do prazo estabelecido pelo</w:t>
      </w:r>
      <w:r>
        <w:rPr>
          <w:rFonts w:ascii="Arial" w:hAnsi="Arial" w:cs="Arial"/>
          <w:spacing w:val="-10"/>
          <w:sz w:val="24"/>
        </w:rPr>
        <w:t xml:space="preserve"> </w:t>
      </w:r>
      <w:r>
        <w:rPr>
          <w:rFonts w:ascii="Arial" w:hAnsi="Arial" w:cs="Arial"/>
          <w:spacing w:val="-4"/>
          <w:sz w:val="24"/>
        </w:rPr>
        <w:t>professor;</w:t>
      </w:r>
      <w:r>
        <w:rPr>
          <w:rFonts w:ascii="Arial" w:hAnsi="Arial" w:cs="Arial"/>
          <w:sz w:val="24"/>
        </w:rPr>
        <w:t xml:space="preserve"> </w:t>
      </w:r>
    </w:p>
    <w:p>
      <w:pPr>
        <w:pStyle w:val="20"/>
        <w:numPr>
          <w:ilvl w:val="0"/>
          <w:numId w:val="38"/>
        </w:numPr>
        <w:spacing w:line="360" w:lineRule="auto"/>
        <w:jc w:val="both"/>
        <w:rPr>
          <w:rFonts w:ascii="Arial" w:hAnsi="Arial" w:cs="Arial"/>
          <w:sz w:val="24"/>
        </w:rPr>
      </w:pPr>
      <w:r>
        <w:rPr>
          <w:rFonts w:ascii="Arial" w:hAnsi="Arial" w:cs="Arial"/>
          <w:sz w:val="24"/>
        </w:rPr>
        <w:t xml:space="preserve">Constatada a falta de participação do aluno nas atividades propostas pelo professor e/ou entrega de atividade proposta após sete dias úteis do prazo estabelecido pelo professor responsável, a família e/ou responsável deverá ser comunicado pela Unidade Escolar, para entrega em novo prazo determinada pelo professor. </w:t>
      </w:r>
    </w:p>
    <w:p>
      <w:pPr>
        <w:pStyle w:val="20"/>
        <w:numPr>
          <w:ilvl w:val="0"/>
          <w:numId w:val="38"/>
        </w:numPr>
        <w:tabs>
          <w:tab w:val="left" w:pos="696"/>
        </w:tabs>
        <w:spacing w:line="360" w:lineRule="auto"/>
        <w:ind w:right="160"/>
        <w:jc w:val="both"/>
        <w:rPr>
          <w:rFonts w:ascii="Arial" w:hAnsi="Arial" w:cs="Arial"/>
          <w:sz w:val="24"/>
        </w:rPr>
      </w:pPr>
      <w:r>
        <w:rPr>
          <w:rFonts w:ascii="Arial" w:hAnsi="Arial" w:cs="Arial"/>
          <w:sz w:val="24"/>
        </w:rPr>
        <w:t>Após o registro de 15 dias sem a entrega da atividade proposta pelo professor subsequente ao novo prazo estabel</w:t>
      </w:r>
      <w:r>
        <w:rPr>
          <w:rFonts w:ascii="Arial" w:hAnsi="Arial" w:cs="Arial"/>
          <w:sz w:val="24"/>
          <w:lang w:val="pt-BR"/>
        </w:rPr>
        <w:t>e</w:t>
      </w:r>
      <w:r>
        <w:rPr>
          <w:rFonts w:ascii="Arial" w:hAnsi="Arial" w:cs="Arial"/>
          <w:sz w:val="24"/>
        </w:rPr>
        <w:t>cido e comunicado aos responsáveis pelo estudante, a Unidade Escolar fará o registro no Programa BUSCA ATIVA.</w:t>
      </w:r>
    </w:p>
    <w:p>
      <w:pPr>
        <w:pStyle w:val="20"/>
        <w:numPr>
          <w:ilvl w:val="0"/>
          <w:numId w:val="38"/>
        </w:numPr>
        <w:tabs>
          <w:tab w:val="left" w:pos="696"/>
        </w:tabs>
        <w:spacing w:line="360" w:lineRule="auto"/>
        <w:jc w:val="both"/>
        <w:rPr>
          <w:rFonts w:ascii="Arial" w:hAnsi="Arial" w:cs="Arial"/>
          <w:color w:val="FF0000"/>
          <w:sz w:val="24"/>
        </w:rPr>
      </w:pPr>
      <w:r>
        <w:rPr>
          <w:rFonts w:ascii="Arial" w:hAnsi="Arial" w:cs="Arial"/>
          <w:sz w:val="24"/>
        </w:rPr>
        <w:t>Preencher</w:t>
      </w:r>
      <w:r>
        <w:rPr>
          <w:rFonts w:ascii="Arial" w:hAnsi="Arial" w:cs="Arial"/>
          <w:spacing w:val="-26"/>
          <w:sz w:val="24"/>
        </w:rPr>
        <w:t xml:space="preserve"> </w:t>
      </w:r>
      <w:r>
        <w:rPr>
          <w:rFonts w:ascii="Arial" w:hAnsi="Arial" w:cs="Arial"/>
          <w:sz w:val="24"/>
        </w:rPr>
        <w:t>o</w:t>
      </w:r>
      <w:r>
        <w:rPr>
          <w:rFonts w:ascii="Arial" w:hAnsi="Arial" w:cs="Arial"/>
          <w:spacing w:val="-15"/>
          <w:sz w:val="24"/>
        </w:rPr>
        <w:t xml:space="preserve"> </w:t>
      </w:r>
      <w:r>
        <w:rPr>
          <w:rFonts w:ascii="Arial" w:hAnsi="Arial" w:cs="Arial"/>
          <w:sz w:val="24"/>
        </w:rPr>
        <w:t>formulário</w:t>
      </w:r>
      <w:r>
        <w:rPr>
          <w:rFonts w:ascii="Arial" w:hAnsi="Arial" w:cs="Arial"/>
          <w:spacing w:val="-20"/>
          <w:sz w:val="24"/>
        </w:rPr>
        <w:t xml:space="preserve"> </w:t>
      </w:r>
      <w:r>
        <w:rPr>
          <w:rFonts w:ascii="Arial" w:hAnsi="Arial" w:cs="Arial"/>
          <w:sz w:val="24"/>
        </w:rPr>
        <w:t>do</w:t>
      </w:r>
      <w:r>
        <w:rPr>
          <w:rFonts w:ascii="Arial" w:hAnsi="Arial" w:cs="Arial"/>
          <w:spacing w:val="-14"/>
          <w:sz w:val="24"/>
        </w:rPr>
        <w:t xml:space="preserve"> </w:t>
      </w:r>
      <w:r>
        <w:rPr>
          <w:rFonts w:ascii="Arial" w:hAnsi="Arial" w:cs="Arial"/>
          <w:sz w:val="24"/>
        </w:rPr>
        <w:t>Programa</w:t>
      </w:r>
      <w:r>
        <w:rPr>
          <w:rFonts w:ascii="Arial" w:hAnsi="Arial" w:cs="Arial"/>
          <w:spacing w:val="-27"/>
          <w:sz w:val="24"/>
        </w:rPr>
        <w:t xml:space="preserve"> </w:t>
      </w:r>
      <w:r>
        <w:rPr>
          <w:rFonts w:ascii="Arial" w:hAnsi="Arial" w:cs="Arial"/>
          <w:sz w:val="24"/>
        </w:rPr>
        <w:t>BUSCA ATIVA,</w:t>
      </w:r>
      <w:r>
        <w:rPr>
          <w:rFonts w:ascii="Arial" w:hAnsi="Arial" w:cs="Arial"/>
          <w:spacing w:val="-21"/>
          <w:sz w:val="24"/>
        </w:rPr>
        <w:t xml:space="preserve"> </w:t>
      </w:r>
      <w:r>
        <w:rPr>
          <w:rFonts w:ascii="Arial" w:hAnsi="Arial" w:cs="Arial"/>
          <w:sz w:val="24"/>
        </w:rPr>
        <w:t>conforme</w:t>
      </w:r>
      <w:r>
        <w:rPr>
          <w:rFonts w:ascii="Arial" w:hAnsi="Arial" w:cs="Arial"/>
          <w:spacing w:val="-23"/>
          <w:sz w:val="24"/>
        </w:rPr>
        <w:t xml:space="preserve"> </w:t>
      </w:r>
      <w:r>
        <w:rPr>
          <w:rFonts w:ascii="Arial" w:hAnsi="Arial" w:cs="Arial"/>
          <w:sz w:val="24"/>
        </w:rPr>
        <w:t>orientações</w:t>
      </w:r>
      <w:r>
        <w:rPr>
          <w:rFonts w:ascii="Arial" w:hAnsi="Arial" w:cs="Arial"/>
          <w:spacing w:val="-19"/>
          <w:sz w:val="24"/>
        </w:rPr>
        <w:t xml:space="preserve"> </w:t>
      </w:r>
      <w:r>
        <w:rPr>
          <w:rFonts w:ascii="Arial" w:hAnsi="Arial" w:cs="Arial"/>
          <w:sz w:val="24"/>
        </w:rPr>
        <w:t>do</w:t>
      </w:r>
      <w:r>
        <w:rPr>
          <w:rFonts w:ascii="Arial" w:hAnsi="Arial" w:cs="Arial"/>
          <w:spacing w:val="-15"/>
          <w:sz w:val="24"/>
        </w:rPr>
        <w:t xml:space="preserve"> </w:t>
      </w:r>
      <w:r>
        <w:rPr>
          <w:rFonts w:ascii="Arial" w:hAnsi="Arial" w:cs="Arial"/>
          <w:sz w:val="24"/>
        </w:rPr>
        <w:t>setor</w:t>
      </w:r>
      <w:r>
        <w:rPr>
          <w:rFonts w:ascii="Arial" w:hAnsi="Arial" w:cs="Arial"/>
          <w:spacing w:val="-20"/>
          <w:sz w:val="24"/>
        </w:rPr>
        <w:t xml:space="preserve"> </w:t>
      </w:r>
      <w:r>
        <w:rPr>
          <w:rFonts w:ascii="Arial" w:hAnsi="Arial" w:cs="Arial"/>
          <w:sz w:val="24"/>
        </w:rPr>
        <w:t>responsável.</w:t>
      </w:r>
    </w:p>
    <w:p>
      <w:pPr>
        <w:spacing w:line="360" w:lineRule="auto"/>
        <w:ind w:firstLine="567"/>
        <w:jc w:val="both"/>
        <w:rPr>
          <w:rFonts w:ascii="Arial" w:hAnsi="Arial" w:cs="Arial"/>
          <w:sz w:val="24"/>
          <w:szCs w:val="24"/>
        </w:rPr>
      </w:pPr>
      <w:r>
        <w:rPr>
          <w:rFonts w:ascii="Arial" w:hAnsi="Arial" w:cs="Arial"/>
          <w:sz w:val="24"/>
          <w:szCs w:val="24"/>
        </w:rPr>
        <w:t>Cabe ao professor monitorar a frequência dos estudantes, principalmente os que estivem em atendimento remoto no Sistema Híbrido de Ensino.</w:t>
      </w:r>
    </w:p>
    <w:p>
      <w:pPr>
        <w:spacing w:line="360" w:lineRule="auto"/>
        <w:ind w:firstLine="567"/>
        <w:jc w:val="both"/>
        <w:rPr>
          <w:rFonts w:ascii="Arial" w:hAnsi="Arial" w:cs="Arial"/>
          <w:sz w:val="24"/>
          <w:szCs w:val="24"/>
        </w:rPr>
      </w:pPr>
      <w:r>
        <w:rPr>
          <w:rFonts w:ascii="Arial" w:hAnsi="Arial" w:cs="Arial"/>
          <w:sz w:val="24"/>
          <w:szCs w:val="24"/>
        </w:rPr>
        <w:t>Identificar o estudante que não realizar e entregar as atividades propostas, após 7 (sete) dias do prazo estabelecido pelo professor.</w:t>
      </w:r>
    </w:p>
    <w:p>
      <w:pPr>
        <w:spacing w:line="360" w:lineRule="auto"/>
        <w:ind w:firstLine="567"/>
        <w:jc w:val="both"/>
        <w:rPr>
          <w:rFonts w:ascii="Arial" w:hAnsi="Arial" w:cs="Arial"/>
          <w:sz w:val="24"/>
          <w:szCs w:val="24"/>
        </w:rPr>
      </w:pPr>
      <w:r>
        <w:rPr>
          <w:rFonts w:ascii="Arial" w:hAnsi="Arial" w:cs="Arial"/>
          <w:sz w:val="24"/>
          <w:szCs w:val="24"/>
        </w:rPr>
        <w:t>Fica sob responsabilidade do professor informar a infrequência escolar do aluno no Sistema Híbrido de Ensino à direção/orientação escolar através de registro no Sistema da Educação (IntelliBR no momento) e de maneira informal, comunicando diretamente na escola ou por outro meio.</w:t>
      </w:r>
    </w:p>
    <w:p>
      <w:pPr>
        <w:spacing w:line="360" w:lineRule="auto"/>
        <w:ind w:firstLine="567"/>
        <w:jc w:val="both"/>
        <w:rPr>
          <w:rFonts w:ascii="Arial" w:hAnsi="Arial" w:cs="Arial"/>
          <w:sz w:val="24"/>
          <w:szCs w:val="24"/>
        </w:rPr>
      </w:pPr>
      <w:r>
        <w:rPr>
          <w:rFonts w:ascii="Arial" w:hAnsi="Arial" w:cs="Arial"/>
          <w:sz w:val="24"/>
          <w:szCs w:val="24"/>
        </w:rPr>
        <w:t xml:space="preserve">A gestão/orientação escolar fica responsável em realizar a busca ativa dos estudantes que não retornaram para as atividades presenciais e/ou não está realizando e entregando as atividades pedagógicas no sistema. </w:t>
      </w:r>
    </w:p>
    <w:p>
      <w:pPr>
        <w:spacing w:line="360" w:lineRule="auto"/>
        <w:ind w:firstLine="567"/>
        <w:jc w:val="both"/>
        <w:rPr>
          <w:rFonts w:ascii="Arial" w:hAnsi="Arial" w:cs="Arial"/>
          <w:sz w:val="24"/>
          <w:szCs w:val="24"/>
        </w:rPr>
      </w:pPr>
      <w:r>
        <w:rPr>
          <w:rFonts w:ascii="Arial" w:hAnsi="Arial" w:cs="Arial"/>
          <w:sz w:val="24"/>
          <w:szCs w:val="24"/>
        </w:rPr>
        <w:t>Preencher o formulário do Programa Apoia, conforme orientações do setor responsável.</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18 -</w:t>
      </w:r>
      <w:r>
        <w:rPr>
          <w:rFonts w:ascii="Arial" w:hAnsi="Arial" w:cs="Arial"/>
          <w:sz w:val="24"/>
          <w:szCs w:val="24"/>
        </w:rPr>
        <w:t xml:space="preserve"> </w:t>
      </w:r>
      <w:r>
        <w:rPr>
          <w:rFonts w:ascii="Arial" w:hAnsi="Arial" w:cs="Arial"/>
          <w:b/>
          <w:sz w:val="24"/>
          <w:szCs w:val="24"/>
        </w:rPr>
        <w:t>ACOLHIMENTO E COMUNICAÇÃO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    Elaborar um Plano de Acolhimento, utilizando se possível como referência, o levantamento de informações sobre o período de afastamento dos estudantes.</w:t>
      </w:r>
    </w:p>
    <w:p>
      <w:pPr>
        <w:spacing w:line="360" w:lineRule="auto"/>
        <w:ind w:firstLine="567"/>
        <w:jc w:val="both"/>
        <w:rPr>
          <w:rFonts w:ascii="Arial" w:hAnsi="Arial" w:cs="Arial"/>
          <w:sz w:val="24"/>
          <w:szCs w:val="24"/>
        </w:rPr>
      </w:pPr>
      <w:r>
        <w:rPr>
          <w:rFonts w:ascii="Arial" w:hAnsi="Arial" w:cs="Arial"/>
          <w:sz w:val="24"/>
          <w:szCs w:val="24"/>
        </w:rPr>
        <w:t>Divulgar o Plano de Acolhimento na comunidade escolar, a fim de proporcionar um retorno seguro e acolhedor.</w:t>
      </w:r>
    </w:p>
    <w:p>
      <w:pPr>
        <w:spacing w:line="360" w:lineRule="auto"/>
        <w:ind w:firstLine="567"/>
        <w:jc w:val="both"/>
        <w:rPr>
          <w:rFonts w:ascii="Arial" w:hAnsi="Arial" w:cs="Arial"/>
          <w:sz w:val="24"/>
          <w:szCs w:val="24"/>
        </w:rPr>
      </w:pPr>
      <w:r>
        <w:rPr>
          <w:rFonts w:ascii="Arial" w:hAnsi="Arial" w:cs="Arial"/>
          <w:sz w:val="24"/>
          <w:szCs w:val="24"/>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p>
    <w:p>
      <w:pPr>
        <w:spacing w:line="360" w:lineRule="auto"/>
        <w:ind w:firstLine="567"/>
        <w:jc w:val="both"/>
        <w:rPr>
          <w:rFonts w:ascii="Arial" w:hAnsi="Arial" w:cs="Arial"/>
          <w:sz w:val="24"/>
          <w:szCs w:val="24"/>
        </w:rPr>
      </w:pPr>
      <w:r>
        <w:rPr>
          <w:rFonts w:ascii="Arial" w:hAnsi="Arial" w:cs="Arial"/>
          <w:sz w:val="24"/>
          <w:szCs w:val="24"/>
        </w:rPr>
        <w:t>Preparar ambiente acolhedor para a recepção da comunidade escolar.</w:t>
      </w:r>
    </w:p>
    <w:p>
      <w:pPr>
        <w:spacing w:line="360" w:lineRule="auto"/>
        <w:ind w:firstLine="567"/>
        <w:jc w:val="both"/>
        <w:rPr>
          <w:rFonts w:ascii="Arial" w:hAnsi="Arial" w:cs="Arial"/>
          <w:sz w:val="24"/>
          <w:szCs w:val="24"/>
        </w:rPr>
      </w:pPr>
      <w:r>
        <w:rPr>
          <w:rFonts w:ascii="Arial" w:hAnsi="Arial" w:cs="Arial"/>
          <w:sz w:val="24"/>
          <w:szCs w:val="24"/>
        </w:rPr>
        <w:t xml:space="preserve">Promover reuniões, palestras e diálogos, em parceria com a Secretaria de Educação e Cultura e Secretaria de Saúde, indicando temas e profissionais, com os funcionários a fim de fortalecer a saúde mental da equipe, antes e durante o período de retorno às aulas. </w:t>
      </w:r>
    </w:p>
    <w:p>
      <w:pPr>
        <w:spacing w:line="360" w:lineRule="auto"/>
        <w:ind w:firstLine="567"/>
        <w:jc w:val="both"/>
        <w:rPr>
          <w:rFonts w:ascii="Arial" w:hAnsi="Arial" w:cs="Arial"/>
          <w:sz w:val="24"/>
          <w:szCs w:val="24"/>
        </w:rPr>
      </w:pPr>
      <w:r>
        <w:rPr>
          <w:rFonts w:ascii="Arial" w:hAnsi="Arial" w:cs="Arial"/>
          <w:sz w:val="24"/>
          <w:szCs w:val="24"/>
        </w:rPr>
        <w:t>Informar a comunidade escolar sobre todas as medidas sanitárias adotadas para o período de pandemia, antes do retorno às aulas.</w:t>
      </w:r>
    </w:p>
    <w:p>
      <w:pPr>
        <w:spacing w:line="360" w:lineRule="auto"/>
        <w:ind w:firstLine="567"/>
        <w:jc w:val="both"/>
        <w:rPr>
          <w:rFonts w:ascii="Arial" w:hAnsi="Arial" w:cs="Arial"/>
          <w:sz w:val="24"/>
          <w:szCs w:val="24"/>
        </w:rPr>
      </w:pPr>
      <w:r>
        <w:rPr>
          <w:rFonts w:ascii="Arial" w:hAnsi="Arial" w:cs="Arial"/>
          <w:sz w:val="24"/>
          <w:szCs w:val="24"/>
        </w:rPr>
        <w:t>Orientar estudantes, profissionais da educação e funcionários quanto as medidas de prevenção, antes do retorno às aulas.</w:t>
      </w:r>
    </w:p>
    <w:p>
      <w:pPr>
        <w:spacing w:line="360" w:lineRule="auto"/>
        <w:ind w:firstLine="567"/>
        <w:jc w:val="both"/>
        <w:rPr>
          <w:rFonts w:ascii="Arial" w:hAnsi="Arial" w:cs="Arial"/>
          <w:sz w:val="24"/>
          <w:szCs w:val="24"/>
        </w:rPr>
      </w:pPr>
      <w:r>
        <w:rPr>
          <w:rFonts w:ascii="Arial" w:hAnsi="Arial" w:cs="Arial"/>
          <w:sz w:val="24"/>
          <w:szCs w:val="24"/>
        </w:rPr>
        <w:t>Realizar formação com funcionários sobre as medidas sanitárias, antes do período de retorno às aulas.</w:t>
      </w:r>
    </w:p>
    <w:p>
      <w:pPr>
        <w:spacing w:line="360" w:lineRule="auto"/>
        <w:ind w:firstLine="567"/>
        <w:jc w:val="both"/>
        <w:rPr>
          <w:rFonts w:ascii="Arial" w:hAnsi="Arial" w:cs="Arial"/>
          <w:sz w:val="24"/>
          <w:szCs w:val="24"/>
        </w:rPr>
      </w:pPr>
      <w:r>
        <w:rPr>
          <w:rFonts w:ascii="Arial" w:hAnsi="Arial" w:cs="Arial"/>
          <w:sz w:val="24"/>
          <w:szCs w:val="24"/>
        </w:rPr>
        <w:t xml:space="preserve">Realizar ações permanentes de sensibilização sobre as medidas sanitárias para toda a comunidade </w:t>
      </w:r>
      <w:r>
        <w:rPr>
          <w:rFonts w:ascii="Arial" w:hAnsi="Arial" w:cs="Arial"/>
          <w:sz w:val="24"/>
          <w:szCs w:val="24"/>
        </w:rPr>
        <w:tab/>
      </w:r>
      <w:r>
        <w:rPr>
          <w:rFonts w:ascii="Arial" w:hAnsi="Arial" w:cs="Arial"/>
          <w:sz w:val="24"/>
          <w:szCs w:val="24"/>
        </w:rPr>
        <w:t>escolar.</w:t>
      </w:r>
    </w:p>
    <w:p>
      <w:pPr>
        <w:spacing w:line="360" w:lineRule="auto"/>
        <w:ind w:firstLine="567"/>
        <w:jc w:val="both"/>
        <w:rPr>
          <w:rFonts w:ascii="Arial" w:hAnsi="Arial" w:cs="Arial"/>
          <w:sz w:val="24"/>
          <w:szCs w:val="24"/>
        </w:rPr>
      </w:pPr>
      <w:r>
        <w:rPr>
          <w:rFonts w:ascii="Arial" w:hAnsi="Arial" w:cs="Arial"/>
          <w:sz w:val="24"/>
          <w:szCs w:val="24"/>
        </w:rPr>
        <w:t>Afixar as medidas de prevenção de saúde sanitária por meio de materiais visuais nas Unidades Escolares antes do início das aulas e manter exposto pelo período necessário.</w:t>
      </w:r>
    </w:p>
    <w:p>
      <w:pPr>
        <w:spacing w:line="360" w:lineRule="auto"/>
        <w:ind w:firstLine="567"/>
        <w:jc w:val="both"/>
        <w:rPr>
          <w:rFonts w:ascii="Arial" w:hAnsi="Arial" w:cs="Arial"/>
          <w:sz w:val="24"/>
          <w:szCs w:val="24"/>
        </w:rPr>
      </w:pPr>
      <w:r>
        <w:rPr>
          <w:rFonts w:ascii="Arial" w:hAnsi="Arial" w:cs="Arial"/>
          <w:sz w:val="24"/>
          <w:szCs w:val="24"/>
        </w:rPr>
        <w:t>Afixar no quadro de gestão a vista o calendário escolar e o cronograma de atividades presenciais e remotas do estabelecimento de ensino, antes do retorno às aulas.</w:t>
      </w:r>
    </w:p>
    <w:p>
      <w:pPr>
        <w:spacing w:line="360" w:lineRule="auto"/>
        <w:ind w:firstLine="567"/>
        <w:jc w:val="both"/>
        <w:rPr>
          <w:rFonts w:ascii="Arial" w:hAnsi="Arial" w:cs="Arial"/>
          <w:sz w:val="24"/>
          <w:szCs w:val="24"/>
        </w:rPr>
      </w:pPr>
      <w:r>
        <w:rPr>
          <w:rFonts w:ascii="Arial" w:hAnsi="Arial" w:cs="Arial"/>
          <w:sz w:val="24"/>
          <w:szCs w:val="24"/>
        </w:rPr>
        <w:t>Comunicar de forma eficiente pais e ou responsáveis sobre qualquer alteração no cronograma de atendimento ou na rotina do estabelecimento de ensino.</w:t>
      </w:r>
    </w:p>
    <w:p>
      <w:pPr>
        <w:spacing w:line="360" w:lineRule="auto"/>
        <w:ind w:firstLine="567"/>
        <w:jc w:val="both"/>
        <w:rPr>
          <w:rFonts w:ascii="Arial" w:hAnsi="Arial" w:cs="Arial"/>
          <w:sz w:val="24"/>
          <w:szCs w:val="24"/>
        </w:rPr>
      </w:pPr>
      <w:r>
        <w:rPr>
          <w:rFonts w:ascii="Arial" w:hAnsi="Arial" w:cs="Arial"/>
          <w:sz w:val="24"/>
          <w:szCs w:val="24"/>
        </w:rPr>
        <w:t>Orientar os profissionais, pais e ou responsáveis e estudantes sobre as regras de funcionamento da unidade escolar no retorno das aulas no Ensino Híbrido.</w:t>
      </w:r>
    </w:p>
    <w:p>
      <w:pPr>
        <w:spacing w:line="360" w:lineRule="auto"/>
        <w:ind w:firstLine="567"/>
        <w:jc w:val="both"/>
        <w:rPr>
          <w:rFonts w:ascii="Arial" w:hAnsi="Arial" w:cs="Arial"/>
          <w:sz w:val="24"/>
          <w:szCs w:val="24"/>
        </w:rPr>
      </w:pPr>
      <w:r>
        <w:rPr>
          <w:rFonts w:ascii="Arial" w:hAnsi="Arial" w:cs="Arial"/>
          <w:sz w:val="24"/>
          <w:szCs w:val="24"/>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19 -</w:t>
      </w:r>
      <w:r>
        <w:rPr>
          <w:rFonts w:ascii="Arial" w:hAnsi="Arial" w:cs="Arial"/>
          <w:sz w:val="24"/>
          <w:szCs w:val="24"/>
        </w:rPr>
        <w:t xml:space="preserve"> </w:t>
      </w:r>
      <w:r>
        <w:rPr>
          <w:rFonts w:ascii="Arial" w:hAnsi="Arial" w:cs="Arial"/>
          <w:b/>
          <w:sz w:val="24"/>
          <w:szCs w:val="24"/>
        </w:rPr>
        <w:t>ATENDIMENTO</w:t>
      </w:r>
    </w:p>
    <w:p>
      <w:pPr>
        <w:spacing w:line="360" w:lineRule="auto"/>
        <w:ind w:firstLine="567"/>
        <w:jc w:val="both"/>
        <w:rPr>
          <w:rFonts w:ascii="Arial" w:hAnsi="Arial" w:cs="Arial"/>
          <w:sz w:val="24"/>
          <w:szCs w:val="24"/>
        </w:rPr>
      </w:pPr>
    </w:p>
    <w:p>
      <w:pPr>
        <w:tabs>
          <w:tab w:val="left" w:pos="0"/>
        </w:tabs>
        <w:spacing w:line="360" w:lineRule="auto"/>
        <w:ind w:right="141"/>
        <w:jc w:val="both"/>
        <w:rPr>
          <w:rFonts w:ascii="Arial" w:hAnsi="Arial" w:eastAsia="Times New Roman" w:cs="Arial"/>
          <w:sz w:val="24"/>
        </w:rPr>
      </w:pPr>
      <w:r>
        <w:rPr>
          <w:rFonts w:ascii="Arial" w:hAnsi="Arial" w:cs="Arial"/>
          <w:sz w:val="24"/>
          <w:szCs w:val="24"/>
        </w:rPr>
        <w:tab/>
      </w:r>
      <w:r>
        <w:rPr>
          <w:rFonts w:ascii="Arial" w:hAnsi="Arial" w:cs="Arial"/>
          <w:sz w:val="24"/>
          <w:szCs w:val="24"/>
        </w:rPr>
        <w:t xml:space="preserve">Solicitar termo de responsabilização de frequência em Sistema Híbrido de Ensino ou  </w:t>
      </w:r>
      <w:r>
        <w:rPr>
          <w:rFonts w:ascii="Arial" w:hAnsi="Arial" w:eastAsia="Times New Roman" w:cs="Arial"/>
          <w:sz w:val="24"/>
        </w:rPr>
        <w:t>Remoto exclusivo,</w:t>
      </w:r>
      <w:r>
        <w:rPr>
          <w:rFonts w:ascii="Arial" w:hAnsi="Arial" w:cs="Arial"/>
          <w:sz w:val="24"/>
          <w:szCs w:val="24"/>
        </w:rPr>
        <w:t xml:space="preserve"> assinado por pais e ou responsáveis.</w:t>
      </w:r>
    </w:p>
    <w:p>
      <w:pPr>
        <w:spacing w:line="360" w:lineRule="auto"/>
        <w:ind w:firstLine="567"/>
        <w:jc w:val="both"/>
        <w:rPr>
          <w:rFonts w:ascii="Arial" w:hAnsi="Arial" w:cs="Arial"/>
          <w:sz w:val="24"/>
          <w:szCs w:val="24"/>
        </w:rPr>
      </w:pPr>
      <w:r>
        <w:rPr>
          <w:rFonts w:ascii="Arial" w:hAnsi="Arial" w:cs="Arial"/>
          <w:sz w:val="24"/>
          <w:szCs w:val="24"/>
        </w:rPr>
        <w:t>Organizar o horário de atendimento considerando o contingente de pessoal (recurso humano) disponível e o número de estudantes.</w:t>
      </w:r>
    </w:p>
    <w:p>
      <w:pPr>
        <w:tabs>
          <w:tab w:val="left" w:pos="0"/>
          <w:tab w:val="left" w:pos="807"/>
          <w:tab w:val="left" w:pos="808"/>
          <w:tab w:val="left" w:pos="2979"/>
        </w:tabs>
        <w:spacing w:line="360" w:lineRule="auto"/>
        <w:ind w:right="3"/>
        <w:jc w:val="both"/>
        <w:rPr>
          <w:rFonts w:ascii="Arial" w:hAnsi="Arial" w:eastAsia="Times New Roman" w:cs="Arial"/>
          <w:sz w:val="24"/>
        </w:rPr>
      </w:pPr>
      <w:r>
        <w:rPr>
          <w:rFonts w:ascii="Arial" w:hAnsi="Arial" w:cs="Arial"/>
          <w:sz w:val="24"/>
          <w:szCs w:val="24"/>
        </w:rPr>
        <w:tab/>
      </w:r>
      <w:r>
        <w:rPr>
          <w:rFonts w:ascii="Arial" w:hAnsi="Arial" w:cs="Arial"/>
          <w:sz w:val="24"/>
          <w:szCs w:val="24"/>
        </w:rPr>
        <w:t xml:space="preserve">Estabelecer atendimento de </w:t>
      </w:r>
      <w:r>
        <w:rPr>
          <w:rFonts w:ascii="Arial" w:hAnsi="Arial" w:eastAsia="Times New Roman" w:cs="Arial"/>
          <w:sz w:val="24"/>
        </w:rPr>
        <w:t>quatro dias da semana com carga horária (4h - quatro horas) por período</w:t>
      </w:r>
      <w:r>
        <w:rPr>
          <w:rFonts w:ascii="Arial" w:hAnsi="Arial" w:eastAsia="Times New Roman" w:cs="Arial"/>
          <w:spacing w:val="-1"/>
          <w:sz w:val="24"/>
        </w:rPr>
        <w:t xml:space="preserve"> </w:t>
      </w:r>
      <w:r>
        <w:rPr>
          <w:rFonts w:ascii="Arial" w:hAnsi="Arial" w:eastAsia="Times New Roman" w:cs="Arial"/>
          <w:sz w:val="24"/>
        </w:rPr>
        <w:t>e</w:t>
      </w:r>
      <w:r>
        <w:rPr>
          <w:rFonts w:ascii="Arial" w:hAnsi="Arial" w:eastAsia="Times New Roman" w:cs="Arial"/>
          <w:spacing w:val="-1"/>
          <w:sz w:val="24"/>
        </w:rPr>
        <w:t xml:space="preserve"> </w:t>
      </w:r>
      <w:r>
        <w:rPr>
          <w:rFonts w:ascii="Arial" w:hAnsi="Arial" w:eastAsia="Times New Roman" w:cs="Arial"/>
          <w:sz w:val="24"/>
        </w:rPr>
        <w:t>sistema de rodízio</w:t>
      </w:r>
      <w:r>
        <w:rPr>
          <w:rFonts w:ascii="Arial" w:hAnsi="Arial" w:eastAsia="Times New Roman" w:cs="Arial"/>
          <w:spacing w:val="-18"/>
          <w:sz w:val="24"/>
        </w:rPr>
        <w:t xml:space="preserve"> </w:t>
      </w:r>
      <w:r>
        <w:rPr>
          <w:rFonts w:ascii="Arial" w:hAnsi="Arial" w:eastAsia="Times New Roman" w:cs="Arial"/>
          <w:sz w:val="24"/>
        </w:rPr>
        <w:t>semanal, se necessário.</w:t>
      </w:r>
    </w:p>
    <w:p>
      <w:pPr>
        <w:spacing w:line="360" w:lineRule="auto"/>
        <w:ind w:firstLine="567"/>
        <w:jc w:val="both"/>
        <w:rPr>
          <w:rFonts w:ascii="Arial" w:hAnsi="Arial" w:cs="Arial"/>
          <w:sz w:val="24"/>
          <w:szCs w:val="24"/>
        </w:rPr>
      </w:pPr>
      <w:r>
        <w:rPr>
          <w:rFonts w:ascii="Arial" w:hAnsi="Arial" w:cs="Arial"/>
          <w:sz w:val="24"/>
          <w:szCs w:val="24"/>
        </w:rPr>
        <w:t xml:space="preserve">Considerar na organização de horário a carga horária definida para o atendimento presencial, a carga </w:t>
      </w:r>
      <w:r>
        <w:rPr>
          <w:rFonts w:ascii="Arial" w:hAnsi="Arial" w:cs="Arial"/>
          <w:sz w:val="24"/>
          <w:szCs w:val="24"/>
        </w:rPr>
        <w:tab/>
      </w:r>
      <w:r>
        <w:rPr>
          <w:rFonts w:ascii="Arial" w:hAnsi="Arial" w:cs="Arial"/>
          <w:sz w:val="24"/>
          <w:szCs w:val="24"/>
        </w:rPr>
        <w:t>horária do professor e a oferta de ensino remoto.</w:t>
      </w:r>
    </w:p>
    <w:p>
      <w:pPr>
        <w:spacing w:line="360" w:lineRule="auto"/>
        <w:ind w:firstLine="567"/>
        <w:jc w:val="both"/>
        <w:rPr>
          <w:rFonts w:ascii="Arial" w:hAnsi="Arial" w:cs="Arial"/>
          <w:sz w:val="24"/>
          <w:szCs w:val="24"/>
        </w:rPr>
      </w:pPr>
      <w:r>
        <w:rPr>
          <w:rFonts w:ascii="Arial" w:hAnsi="Arial" w:cs="Arial"/>
          <w:sz w:val="24"/>
          <w:szCs w:val="24"/>
        </w:rPr>
        <w:t>Atender 50% (cinquenta por cento) da capacidade do espaço físico da sala de aula, respeitando as regras de distanciamento estabelecidas pelas autoridades sanitárias, bem como levar em conta a medida total da área util a ser utilizada.</w:t>
      </w:r>
    </w:p>
    <w:p>
      <w:pPr>
        <w:spacing w:line="360" w:lineRule="auto"/>
        <w:ind w:firstLine="567"/>
        <w:jc w:val="both"/>
        <w:rPr>
          <w:rFonts w:ascii="Arial" w:hAnsi="Arial" w:cs="Arial"/>
          <w:sz w:val="24"/>
          <w:szCs w:val="24"/>
        </w:rPr>
      </w:pPr>
      <w:r>
        <w:rPr>
          <w:rFonts w:ascii="Arial" w:hAnsi="Arial" w:cs="Arial"/>
          <w:sz w:val="24"/>
          <w:szCs w:val="24"/>
        </w:rPr>
        <w:t>Considerar para a definição da organização dos grupos de atendimento as deliberações dos órgãos de controle sanitário.</w:t>
      </w:r>
    </w:p>
    <w:p>
      <w:pPr>
        <w:spacing w:line="360" w:lineRule="auto"/>
        <w:ind w:firstLine="567"/>
        <w:jc w:val="both"/>
        <w:rPr>
          <w:rFonts w:ascii="Arial" w:hAnsi="Arial" w:cs="Arial"/>
          <w:sz w:val="24"/>
          <w:szCs w:val="24"/>
        </w:rPr>
      </w:pPr>
      <w:r>
        <w:rPr>
          <w:rFonts w:ascii="Arial" w:hAnsi="Arial" w:cs="Arial"/>
          <w:sz w:val="24"/>
          <w:szCs w:val="24"/>
        </w:rPr>
        <w:t>Priorizar os estudantes que não tiveram acesso às atividades não presenciais e aqueles que tiveram o acesso, mas não realizaram as atividades propostas, respectivamente.</w:t>
      </w:r>
    </w:p>
    <w:p>
      <w:pPr>
        <w:spacing w:line="360" w:lineRule="auto"/>
        <w:ind w:firstLine="567"/>
        <w:jc w:val="both"/>
        <w:rPr>
          <w:rFonts w:ascii="Arial" w:hAnsi="Arial" w:cs="Arial"/>
          <w:sz w:val="24"/>
          <w:szCs w:val="24"/>
        </w:rPr>
      </w:pPr>
      <w:r>
        <w:rPr>
          <w:rFonts w:ascii="Arial" w:hAnsi="Arial" w:cs="Arial"/>
          <w:sz w:val="24"/>
          <w:szCs w:val="24"/>
        </w:rPr>
        <w:t>Atender na sequência os estudantes que apresentam dificuldades de aprendizagem (conforme avaliação diagnóstica).</w:t>
      </w:r>
    </w:p>
    <w:p>
      <w:pPr>
        <w:spacing w:line="360" w:lineRule="auto"/>
        <w:ind w:firstLine="567"/>
        <w:jc w:val="both"/>
        <w:rPr>
          <w:rFonts w:ascii="Arial" w:hAnsi="Arial" w:cs="Arial"/>
          <w:sz w:val="24"/>
          <w:szCs w:val="28"/>
        </w:rPr>
      </w:pPr>
    </w:p>
    <w:p>
      <w:pPr>
        <w:spacing w:line="360" w:lineRule="auto"/>
        <w:jc w:val="both"/>
        <w:rPr>
          <w:rFonts w:ascii="Arial" w:hAnsi="Arial" w:cs="Arial"/>
          <w:b/>
          <w:sz w:val="24"/>
          <w:szCs w:val="28"/>
        </w:rPr>
      </w:pPr>
      <w:r>
        <w:rPr>
          <w:rFonts w:ascii="Arial" w:hAnsi="Arial" w:cs="Arial"/>
          <w:b/>
          <w:sz w:val="24"/>
          <w:szCs w:val="28"/>
        </w:rPr>
        <w:t>20 - ORGANIZAÇÃO PEDAGÓGICA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spacing w:line="360" w:lineRule="auto"/>
        <w:ind w:firstLine="567"/>
        <w:jc w:val="both"/>
        <w:rPr>
          <w:rFonts w:ascii="Arial" w:hAnsi="Arial" w:cs="Arial"/>
          <w:sz w:val="24"/>
          <w:szCs w:val="24"/>
        </w:rPr>
      </w:pPr>
      <w:r>
        <w:rPr>
          <w:rFonts w:ascii="Arial" w:hAnsi="Arial" w:cs="Arial"/>
          <w:sz w:val="24"/>
          <w:szCs w:val="24"/>
        </w:rPr>
        <w:t xml:space="preserve">O escalonamento e particularidades dessa rotina encontram-se no </w:t>
      </w:r>
      <w:r>
        <w:rPr>
          <w:rFonts w:ascii="Arial" w:hAnsi="Arial" w:cs="Arial"/>
          <w:b/>
          <w:sz w:val="24"/>
          <w:szCs w:val="24"/>
          <w:u w:val="single"/>
        </w:rPr>
        <w:t>Anexo 03.</w:t>
      </w:r>
    </w:p>
    <w:p>
      <w:pPr>
        <w:spacing w:line="360" w:lineRule="auto"/>
        <w:ind w:firstLine="567"/>
        <w:jc w:val="both"/>
        <w:rPr>
          <w:rFonts w:ascii="Arial" w:hAnsi="Arial" w:cs="Arial"/>
          <w:sz w:val="24"/>
          <w:szCs w:val="24"/>
        </w:rPr>
      </w:pPr>
      <w:r>
        <w:rPr>
          <w:rFonts w:ascii="Arial" w:hAnsi="Arial" w:cs="Arial"/>
          <w:sz w:val="24"/>
          <w:szCs w:val="24"/>
        </w:rPr>
        <w:t>Cabe a gestão escolar contabilizar, por meio de pesquisa, quantos estudantes retornarão as aulas presenciais e quantos continuarão somente no ensino online.</w:t>
      </w:r>
    </w:p>
    <w:p>
      <w:pPr>
        <w:spacing w:line="360" w:lineRule="auto"/>
        <w:ind w:firstLine="567"/>
        <w:jc w:val="both"/>
        <w:rPr>
          <w:rFonts w:ascii="Arial" w:hAnsi="Arial" w:cs="Arial"/>
          <w:sz w:val="24"/>
          <w:szCs w:val="24"/>
          <w:u w:val="single"/>
        </w:rPr>
      </w:pPr>
      <w:r>
        <w:rPr>
          <w:rFonts w:ascii="Arial" w:hAnsi="Arial" w:cs="Arial"/>
          <w:sz w:val="24"/>
          <w:szCs w:val="24"/>
        </w:rPr>
        <w:t>Os pais ou responsáveis que decidirem pelo retorno presencial do estudante deverão apresentar o termo de ciência assinado. (Anexo 06)</w:t>
      </w:r>
    </w:p>
    <w:p>
      <w:pPr>
        <w:spacing w:line="360" w:lineRule="auto"/>
        <w:ind w:firstLine="567"/>
        <w:jc w:val="both"/>
        <w:rPr>
          <w:rFonts w:ascii="Arial" w:hAnsi="Arial" w:cs="Arial"/>
          <w:sz w:val="24"/>
          <w:szCs w:val="24"/>
        </w:rPr>
      </w:pPr>
      <w:r>
        <w:rPr>
          <w:rFonts w:ascii="Arial" w:hAnsi="Arial" w:cs="Arial"/>
          <w:sz w:val="24"/>
          <w:szCs w:val="24"/>
        </w:rPr>
        <w:t>Os pais ou responsáveis que decidirem pelas atividades 100% não presenciais do estudante deverão apresentar o termo de ciência assinado.</w:t>
      </w:r>
    </w:p>
    <w:p>
      <w:pPr>
        <w:spacing w:line="360" w:lineRule="auto"/>
        <w:ind w:firstLine="567"/>
        <w:jc w:val="both"/>
        <w:rPr>
          <w:rFonts w:ascii="Arial" w:hAnsi="Arial" w:cs="Arial"/>
          <w:sz w:val="24"/>
          <w:szCs w:val="24"/>
        </w:rPr>
      </w:pPr>
      <w:r>
        <w:rPr>
          <w:rFonts w:ascii="Arial" w:hAnsi="Arial" w:cs="Arial"/>
          <w:sz w:val="24"/>
          <w:szCs w:val="24"/>
        </w:rPr>
        <w:t>Os alunos que não retornarem para o sistema híbrido de ensino, optando por continuar com atividades não presenciais, continuam com o recebimetno das atividades através do sistema da educação ou por outros acordos firmados com a gestão escolar.</w:t>
      </w:r>
    </w:p>
    <w:p>
      <w:pPr>
        <w:spacing w:line="360" w:lineRule="auto"/>
        <w:ind w:firstLine="567"/>
        <w:jc w:val="both"/>
        <w:rPr>
          <w:rFonts w:ascii="Arial" w:hAnsi="Arial" w:cs="Arial"/>
          <w:sz w:val="24"/>
          <w:szCs w:val="24"/>
        </w:rPr>
      </w:pPr>
      <w:r>
        <w:rPr>
          <w:rFonts w:ascii="Arial" w:hAnsi="Arial" w:cs="Arial"/>
          <w:sz w:val="24"/>
          <w:szCs w:val="24"/>
        </w:rPr>
        <w:t>Esclarecer e reforçar para a comunidade escolar que a frequência às aulas presencias não substituirá as atividades não presenciais, devendo o estudante continuar a realizar as atividades propostas no sistema.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8"/>
        </w:rPr>
      </w:pPr>
      <w:r>
        <w:rPr>
          <w:rFonts w:ascii="Arial" w:hAnsi="Arial" w:cs="Arial"/>
          <w:b/>
          <w:sz w:val="24"/>
          <w:szCs w:val="28"/>
        </w:rPr>
        <w:t>20.1- Currículo</w:t>
      </w:r>
    </w:p>
    <w:p>
      <w:pPr>
        <w:spacing w:line="360" w:lineRule="auto"/>
        <w:ind w:firstLine="567"/>
        <w:jc w:val="both"/>
        <w:rPr>
          <w:rFonts w:ascii="Arial" w:hAnsi="Arial" w:cs="Arial"/>
          <w:b/>
          <w:sz w:val="24"/>
          <w:szCs w:val="24"/>
        </w:rPr>
      </w:pPr>
    </w:p>
    <w:p>
      <w:pPr>
        <w:spacing w:line="360" w:lineRule="auto"/>
        <w:ind w:firstLine="708"/>
        <w:jc w:val="both"/>
        <w:rPr>
          <w:rFonts w:ascii="Arial" w:hAnsi="Arial" w:cs="Arial"/>
          <w:sz w:val="24"/>
          <w:szCs w:val="24"/>
        </w:rPr>
      </w:pPr>
      <w:r>
        <w:rPr>
          <w:rFonts w:ascii="Arial" w:hAnsi="Arial" w:cs="Arial"/>
          <w:sz w:val="24"/>
          <w:szCs w:val="24"/>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39"/>
        </w:numPr>
        <w:tabs>
          <w:tab w:val="left" w:pos="783"/>
          <w:tab w:val="left" w:pos="784"/>
        </w:tabs>
        <w:spacing w:line="360" w:lineRule="auto"/>
        <w:ind w:right="3"/>
        <w:jc w:val="both"/>
        <w:rPr>
          <w:rFonts w:ascii="Arial" w:hAnsi="Arial" w:eastAsia="Times New Roman" w:cs="Arial"/>
          <w:sz w:val="24"/>
        </w:rPr>
      </w:pPr>
      <w:r>
        <w:rPr>
          <w:rFonts w:ascii="Arial" w:hAnsi="Arial" w:eastAsia="Times New Roman" w:cs="Arial"/>
          <w:spacing w:val="2"/>
          <w:sz w:val="24"/>
        </w:rPr>
        <w:t xml:space="preserve">Adequar </w:t>
      </w:r>
      <w:r>
        <w:rPr>
          <w:rFonts w:ascii="Arial" w:hAnsi="Arial" w:eastAsia="Times New Roman" w:cs="Arial"/>
          <w:sz w:val="24"/>
        </w:rPr>
        <w:t xml:space="preserve">o Projeto Político </w:t>
      </w:r>
      <w:r>
        <w:rPr>
          <w:rFonts w:ascii="Arial" w:hAnsi="Arial" w:eastAsia="Times New Roman" w:cs="Arial"/>
          <w:spacing w:val="2"/>
          <w:sz w:val="24"/>
        </w:rPr>
        <w:t xml:space="preserve">Pedagógico considerando </w:t>
      </w:r>
      <w:r>
        <w:rPr>
          <w:rFonts w:ascii="Arial" w:hAnsi="Arial" w:eastAsia="Times New Roman" w:cs="Arial"/>
          <w:sz w:val="24"/>
        </w:rPr>
        <w:t xml:space="preserve">o contexto vigente e as </w:t>
      </w:r>
      <w:r>
        <w:rPr>
          <w:rFonts w:ascii="Arial" w:hAnsi="Arial" w:eastAsia="Times New Roman" w:cs="Arial"/>
          <w:spacing w:val="2"/>
          <w:sz w:val="24"/>
        </w:rPr>
        <w:t xml:space="preserve">normatizações </w:t>
      </w:r>
      <w:r>
        <w:rPr>
          <w:rFonts w:ascii="Arial" w:hAnsi="Arial" w:eastAsia="Times New Roman" w:cs="Arial"/>
          <w:sz w:val="24"/>
        </w:rPr>
        <w:t>estabelecidas;</w:t>
      </w:r>
    </w:p>
    <w:p>
      <w:pPr>
        <w:numPr>
          <w:ilvl w:val="0"/>
          <w:numId w:val="39"/>
        </w:numPr>
        <w:tabs>
          <w:tab w:val="left" w:pos="723"/>
          <w:tab w:val="left" w:pos="724"/>
          <w:tab w:val="left" w:pos="8364"/>
          <w:tab w:val="left" w:pos="9639"/>
        </w:tabs>
        <w:spacing w:line="360" w:lineRule="auto"/>
        <w:ind w:right="3"/>
        <w:jc w:val="both"/>
        <w:rPr>
          <w:rFonts w:ascii="Arial" w:hAnsi="Arial" w:eastAsia="Times New Roman" w:cs="Arial"/>
          <w:sz w:val="24"/>
        </w:rPr>
      </w:pPr>
      <w:r>
        <w:rPr>
          <w:rFonts w:ascii="Arial" w:hAnsi="Arial" w:eastAsia="Times New Roman" w:cs="Arial"/>
          <w:spacing w:val="2"/>
          <w:sz w:val="24"/>
        </w:rPr>
        <w:t xml:space="preserve">Adequar metodologias pedagógicas </w:t>
      </w:r>
      <w:r>
        <w:rPr>
          <w:rFonts w:ascii="Arial" w:hAnsi="Arial" w:eastAsia="Times New Roman" w:cs="Arial"/>
          <w:sz w:val="24"/>
        </w:rPr>
        <w:t xml:space="preserve">e </w:t>
      </w:r>
      <w:r>
        <w:rPr>
          <w:rFonts w:ascii="Arial" w:hAnsi="Arial" w:eastAsia="Times New Roman" w:cs="Arial"/>
          <w:spacing w:val="2"/>
          <w:sz w:val="24"/>
        </w:rPr>
        <w:t xml:space="preserve">implementar </w:t>
      </w:r>
      <w:r>
        <w:rPr>
          <w:rFonts w:ascii="Arial" w:hAnsi="Arial" w:eastAsia="Times New Roman" w:cs="Arial"/>
          <w:sz w:val="24"/>
        </w:rPr>
        <w:t xml:space="preserve">estratégias que garantam o acesso à </w:t>
      </w:r>
      <w:r>
        <w:rPr>
          <w:rFonts w:ascii="Arial" w:hAnsi="Arial" w:eastAsia="Times New Roman" w:cs="Arial"/>
          <w:spacing w:val="2"/>
          <w:sz w:val="24"/>
        </w:rPr>
        <w:t xml:space="preserve">aprendizagem </w:t>
      </w:r>
      <w:r>
        <w:rPr>
          <w:rFonts w:ascii="Arial" w:hAnsi="Arial" w:eastAsia="Times New Roman" w:cs="Arial"/>
          <w:sz w:val="24"/>
        </w:rPr>
        <w:t>aos</w:t>
      </w:r>
      <w:r>
        <w:rPr>
          <w:rFonts w:ascii="Arial" w:hAnsi="Arial" w:eastAsia="Times New Roman" w:cs="Arial"/>
          <w:spacing w:val="-7"/>
          <w:sz w:val="24"/>
        </w:rPr>
        <w:t xml:space="preserve"> </w:t>
      </w:r>
      <w:r>
        <w:rPr>
          <w:rFonts w:ascii="Arial" w:hAnsi="Arial" w:eastAsia="Times New Roman" w:cs="Arial"/>
          <w:spacing w:val="2"/>
          <w:sz w:val="24"/>
        </w:rPr>
        <w:t>estudantes;</w:t>
      </w:r>
    </w:p>
    <w:p>
      <w:pPr>
        <w:numPr>
          <w:ilvl w:val="0"/>
          <w:numId w:val="39"/>
        </w:numPr>
        <w:tabs>
          <w:tab w:val="left" w:pos="723"/>
          <w:tab w:val="left" w:pos="724"/>
        </w:tabs>
        <w:spacing w:line="360" w:lineRule="auto"/>
        <w:jc w:val="both"/>
        <w:rPr>
          <w:rFonts w:ascii="Arial" w:hAnsi="Arial" w:eastAsia="Times New Roman" w:cs="Arial"/>
          <w:sz w:val="24"/>
          <w:szCs w:val="24"/>
        </w:rPr>
      </w:pPr>
      <w:r>
        <w:rPr>
          <w:rFonts w:ascii="Arial" w:hAnsi="Arial" w:eastAsia="Times New Roman" w:cs="Arial"/>
          <w:sz w:val="24"/>
        </w:rPr>
        <w:t>Estabelecer</w:t>
      </w:r>
      <w:r>
        <w:rPr>
          <w:rFonts w:ascii="Arial" w:hAnsi="Arial" w:eastAsia="Times New Roman" w:cs="Arial"/>
          <w:spacing w:val="16"/>
          <w:sz w:val="24"/>
        </w:rPr>
        <w:t xml:space="preserve"> </w:t>
      </w:r>
      <w:r>
        <w:rPr>
          <w:rFonts w:ascii="Arial" w:hAnsi="Arial" w:eastAsia="Times New Roman" w:cs="Arial"/>
          <w:sz w:val="24"/>
        </w:rPr>
        <w:t>que</w:t>
      </w:r>
      <w:r>
        <w:rPr>
          <w:rFonts w:ascii="Arial" w:hAnsi="Arial" w:eastAsia="Times New Roman" w:cs="Arial"/>
          <w:spacing w:val="15"/>
          <w:sz w:val="24"/>
        </w:rPr>
        <w:t xml:space="preserve"> </w:t>
      </w:r>
      <w:r>
        <w:rPr>
          <w:rFonts w:ascii="Arial" w:hAnsi="Arial" w:eastAsia="Times New Roman" w:cs="Arial"/>
          <w:sz w:val="24"/>
        </w:rPr>
        <w:t>os</w:t>
      </w:r>
      <w:r>
        <w:rPr>
          <w:rFonts w:ascii="Arial" w:hAnsi="Arial" w:eastAsia="Times New Roman" w:cs="Arial"/>
          <w:spacing w:val="13"/>
          <w:sz w:val="24"/>
        </w:rPr>
        <w:t xml:space="preserve"> </w:t>
      </w:r>
      <w:r>
        <w:rPr>
          <w:rFonts w:ascii="Arial" w:hAnsi="Arial" w:eastAsia="Times New Roman" w:cs="Arial"/>
          <w:sz w:val="24"/>
        </w:rPr>
        <w:t>objetivos</w:t>
      </w:r>
      <w:r>
        <w:rPr>
          <w:rFonts w:ascii="Arial" w:hAnsi="Arial" w:eastAsia="Times New Roman" w:cs="Arial"/>
          <w:spacing w:val="17"/>
          <w:sz w:val="24"/>
        </w:rPr>
        <w:t xml:space="preserve"> </w:t>
      </w:r>
      <w:r>
        <w:rPr>
          <w:rFonts w:ascii="Arial" w:hAnsi="Arial" w:eastAsia="Times New Roman" w:cs="Arial"/>
          <w:sz w:val="24"/>
        </w:rPr>
        <w:t>de</w:t>
      </w:r>
      <w:r>
        <w:rPr>
          <w:rFonts w:ascii="Arial" w:hAnsi="Arial" w:eastAsia="Times New Roman" w:cs="Arial"/>
          <w:spacing w:val="13"/>
          <w:sz w:val="24"/>
        </w:rPr>
        <w:t xml:space="preserve"> </w:t>
      </w:r>
      <w:r>
        <w:rPr>
          <w:rFonts w:ascii="Arial" w:hAnsi="Arial" w:eastAsia="Times New Roman" w:cs="Arial"/>
          <w:sz w:val="24"/>
        </w:rPr>
        <w:t>aprendizagem</w:t>
      </w:r>
      <w:r>
        <w:rPr>
          <w:rFonts w:ascii="Arial" w:hAnsi="Arial" w:eastAsia="Times New Roman" w:cs="Arial"/>
          <w:spacing w:val="21"/>
          <w:sz w:val="24"/>
        </w:rPr>
        <w:t xml:space="preserve"> </w:t>
      </w:r>
      <w:r>
        <w:rPr>
          <w:rFonts w:ascii="Arial" w:hAnsi="Arial" w:eastAsia="Times New Roman" w:cs="Arial"/>
          <w:sz w:val="24"/>
        </w:rPr>
        <w:t>e</w:t>
      </w:r>
      <w:r>
        <w:rPr>
          <w:rFonts w:ascii="Arial" w:hAnsi="Arial" w:eastAsia="Times New Roman" w:cs="Arial"/>
          <w:spacing w:val="14"/>
          <w:sz w:val="24"/>
        </w:rPr>
        <w:t xml:space="preserve"> </w:t>
      </w:r>
      <w:r>
        <w:rPr>
          <w:rFonts w:ascii="Arial" w:hAnsi="Arial" w:eastAsia="Times New Roman" w:cs="Arial"/>
          <w:sz w:val="24"/>
        </w:rPr>
        <w:t>as</w:t>
      </w:r>
      <w:r>
        <w:rPr>
          <w:rFonts w:ascii="Arial" w:hAnsi="Arial" w:eastAsia="Times New Roman" w:cs="Arial"/>
          <w:spacing w:val="12"/>
          <w:sz w:val="24"/>
        </w:rPr>
        <w:t xml:space="preserve"> </w:t>
      </w:r>
      <w:r>
        <w:rPr>
          <w:rFonts w:ascii="Arial" w:hAnsi="Arial" w:eastAsia="Times New Roman" w:cs="Arial"/>
          <w:sz w:val="24"/>
        </w:rPr>
        <w:t>habilidades</w:t>
      </w:r>
      <w:r>
        <w:rPr>
          <w:rFonts w:ascii="Arial" w:hAnsi="Arial" w:eastAsia="Times New Roman" w:cs="Arial"/>
          <w:spacing w:val="17"/>
          <w:sz w:val="24"/>
        </w:rPr>
        <w:t xml:space="preserve"> </w:t>
      </w:r>
      <w:r>
        <w:rPr>
          <w:rFonts w:ascii="Arial" w:hAnsi="Arial" w:eastAsia="Times New Roman" w:cs="Arial"/>
          <w:sz w:val="24"/>
        </w:rPr>
        <w:t>previstas</w:t>
      </w:r>
      <w:r>
        <w:rPr>
          <w:rFonts w:ascii="Arial" w:hAnsi="Arial" w:eastAsia="Times New Roman" w:cs="Arial"/>
          <w:spacing w:val="18"/>
          <w:sz w:val="24"/>
        </w:rPr>
        <w:t xml:space="preserve"> </w:t>
      </w:r>
      <w:r>
        <w:rPr>
          <w:rFonts w:ascii="Arial" w:hAnsi="Arial" w:eastAsia="Times New Roman" w:cs="Arial"/>
          <w:sz w:val="24"/>
        </w:rPr>
        <w:t>para</w:t>
      </w:r>
      <w:r>
        <w:rPr>
          <w:rFonts w:ascii="Arial" w:hAnsi="Arial" w:eastAsia="Times New Roman" w:cs="Arial"/>
          <w:spacing w:val="13"/>
          <w:sz w:val="24"/>
        </w:rPr>
        <w:t xml:space="preserve"> </w:t>
      </w:r>
      <w:r>
        <w:rPr>
          <w:rFonts w:ascii="Arial" w:hAnsi="Arial" w:eastAsia="Times New Roman" w:cs="Arial"/>
          <w:sz w:val="24"/>
        </w:rPr>
        <w:t xml:space="preserve">serem </w:t>
      </w:r>
      <w:r>
        <w:rPr>
          <w:rFonts w:ascii="Arial" w:hAnsi="Arial" w:eastAsia="Times New Roman" w:cs="Arial"/>
          <w:sz w:val="24"/>
          <w:szCs w:val="24"/>
        </w:rPr>
        <w:t>desenvolvidas no regime presencial e no Sistema</w:t>
      </w:r>
      <w:r>
        <w:rPr>
          <w:rFonts w:ascii="Arial" w:hAnsi="Arial" w:eastAsia="Times New Roman" w:cs="Arial"/>
          <w:szCs w:val="24"/>
        </w:rPr>
        <w:t xml:space="preserve"> </w:t>
      </w:r>
      <w:r>
        <w:rPr>
          <w:rFonts w:ascii="Arial" w:hAnsi="Arial" w:eastAsia="Times New Roman" w:cs="Arial"/>
          <w:sz w:val="24"/>
          <w:szCs w:val="24"/>
        </w:rPr>
        <w:t xml:space="preserve">Híbrido, </w:t>
      </w:r>
    </w:p>
    <w:p>
      <w:pPr>
        <w:numPr>
          <w:ilvl w:val="0"/>
          <w:numId w:val="39"/>
        </w:numPr>
        <w:tabs>
          <w:tab w:val="left" w:pos="724"/>
        </w:tabs>
        <w:spacing w:line="360" w:lineRule="auto"/>
        <w:ind w:right="166"/>
        <w:jc w:val="both"/>
        <w:rPr>
          <w:rFonts w:ascii="Arial" w:hAnsi="Arial" w:eastAsia="Times New Roman" w:cs="Arial"/>
          <w:sz w:val="24"/>
        </w:rPr>
      </w:pPr>
      <w:r>
        <w:rPr>
          <w:rFonts w:ascii="Arial" w:hAnsi="Arial" w:eastAsia="Times New Roman" w:cs="Arial"/>
          <w:sz w:val="24"/>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rPr>
        <w:t xml:space="preserve"> </w:t>
      </w:r>
      <w:r>
        <w:rPr>
          <w:rFonts w:ascii="Arial" w:hAnsi="Arial" w:eastAsia="Times New Roman" w:cs="Arial"/>
          <w:sz w:val="24"/>
        </w:rPr>
        <w:t>sanadas;</w:t>
      </w:r>
    </w:p>
    <w:p>
      <w:pPr>
        <w:numPr>
          <w:ilvl w:val="0"/>
          <w:numId w:val="39"/>
        </w:numPr>
        <w:tabs>
          <w:tab w:val="left" w:pos="712"/>
        </w:tabs>
        <w:spacing w:line="360" w:lineRule="auto"/>
        <w:jc w:val="both"/>
        <w:rPr>
          <w:rFonts w:ascii="Arial" w:hAnsi="Arial" w:eastAsia="Times New Roman" w:cs="Arial"/>
          <w:sz w:val="24"/>
        </w:rPr>
      </w:pPr>
      <w:r>
        <w:rPr>
          <w:rFonts w:ascii="Arial" w:hAnsi="Arial" w:eastAsia="Times New Roman" w:cs="Arial"/>
          <w:sz w:val="24"/>
        </w:rPr>
        <w:t>Manter o</w:t>
      </w:r>
      <w:r>
        <w:rPr>
          <w:rFonts w:ascii="Arial" w:hAnsi="Arial" w:eastAsia="Times New Roman" w:cs="Arial"/>
          <w:spacing w:val="9"/>
          <w:sz w:val="24"/>
        </w:rPr>
        <w:t xml:space="preserve"> </w:t>
      </w:r>
      <w:r>
        <w:rPr>
          <w:rFonts w:ascii="Arial" w:hAnsi="Arial" w:eastAsia="Times New Roman" w:cs="Arial"/>
          <w:spacing w:val="-3"/>
          <w:sz w:val="24"/>
        </w:rPr>
        <w:t>Sistema</w:t>
      </w:r>
      <w:r>
        <w:rPr>
          <w:rFonts w:ascii="Arial" w:hAnsi="Arial" w:eastAsia="Times New Roman" w:cs="Arial"/>
          <w:spacing w:val="-35"/>
          <w:sz w:val="24"/>
        </w:rPr>
        <w:t xml:space="preserve">  </w:t>
      </w:r>
      <w:r>
        <w:rPr>
          <w:rFonts w:ascii="Arial" w:hAnsi="Arial" w:eastAsia="Times New Roman" w:cs="Arial"/>
          <w:sz w:val="24"/>
        </w:rPr>
        <w:t>Híbrido</w:t>
      </w:r>
      <w:r>
        <w:rPr>
          <w:rFonts w:ascii="Arial" w:hAnsi="Arial" w:eastAsia="Times New Roman" w:cs="Arial"/>
          <w:spacing w:val="-28"/>
          <w:sz w:val="24"/>
        </w:rPr>
        <w:t xml:space="preserve"> </w:t>
      </w:r>
      <w:r>
        <w:rPr>
          <w:rFonts w:ascii="Arial" w:hAnsi="Arial" w:eastAsia="Times New Roman" w:cs="Arial"/>
          <w:sz w:val="24"/>
        </w:rPr>
        <w:t>de</w:t>
      </w:r>
      <w:r>
        <w:rPr>
          <w:rFonts w:ascii="Arial" w:hAnsi="Arial" w:eastAsia="Times New Roman" w:cs="Arial"/>
          <w:spacing w:val="-27"/>
          <w:sz w:val="24"/>
        </w:rPr>
        <w:t xml:space="preserve"> </w:t>
      </w:r>
      <w:r>
        <w:rPr>
          <w:rFonts w:ascii="Arial" w:hAnsi="Arial" w:eastAsia="Times New Roman" w:cs="Arial"/>
          <w:sz w:val="24"/>
        </w:rPr>
        <w:t>Ensino (remoto e</w:t>
      </w:r>
      <w:r>
        <w:rPr>
          <w:rFonts w:ascii="Arial" w:hAnsi="Arial" w:eastAsia="Times New Roman" w:cs="Arial"/>
          <w:spacing w:val="-24"/>
          <w:sz w:val="24"/>
        </w:rPr>
        <w:t xml:space="preserve"> </w:t>
      </w:r>
      <w:r>
        <w:rPr>
          <w:rFonts w:ascii="Arial" w:hAnsi="Arial" w:eastAsia="Times New Roman" w:cs="Arial"/>
          <w:spacing w:val="-5"/>
          <w:sz w:val="24"/>
        </w:rPr>
        <w:t>presencial).</w:t>
      </w:r>
    </w:p>
    <w:p>
      <w:pPr>
        <w:numPr>
          <w:ilvl w:val="0"/>
          <w:numId w:val="39"/>
        </w:numPr>
        <w:tabs>
          <w:tab w:val="left" w:pos="142"/>
        </w:tabs>
        <w:spacing w:line="360" w:lineRule="auto"/>
        <w:ind w:left="142" w:firstLine="0"/>
        <w:jc w:val="both"/>
        <w:rPr>
          <w:rFonts w:ascii="Arial" w:hAnsi="Arial" w:cs="Arial"/>
          <w:sz w:val="24"/>
          <w:szCs w:val="24"/>
        </w:rPr>
      </w:pPr>
      <w:r>
        <w:rPr>
          <w:rFonts w:ascii="Arial" w:hAnsi="Arial" w:cs="Arial"/>
          <w:sz w:val="24"/>
          <w:szCs w:val="24"/>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rPr>
        <w:tab/>
      </w:r>
      <w:r>
        <w:rPr>
          <w:rFonts w:ascii="Arial" w:hAnsi="Arial" w:cs="Arial"/>
          <w:sz w:val="24"/>
          <w:szCs w:val="24"/>
        </w:rPr>
        <w:t>atividades pedagógicas não presenciais, respeitando a progressão do processo de ensino e aprendizagem e sua temporalidade.</w:t>
      </w:r>
    </w:p>
    <w:p>
      <w:pPr>
        <w:numPr>
          <w:ilvl w:val="0"/>
          <w:numId w:val="39"/>
        </w:numPr>
        <w:tabs>
          <w:tab w:val="left" w:pos="142"/>
        </w:tabs>
        <w:spacing w:line="360" w:lineRule="auto"/>
        <w:ind w:left="142" w:firstLine="0"/>
        <w:jc w:val="both"/>
        <w:rPr>
          <w:rFonts w:ascii="Arial" w:hAnsi="Arial" w:cs="Arial"/>
          <w:sz w:val="24"/>
          <w:szCs w:val="24"/>
        </w:rPr>
      </w:pPr>
      <w:r>
        <w:rPr>
          <w:rFonts w:ascii="Arial" w:hAnsi="Arial" w:cs="Arial"/>
          <w:sz w:val="24"/>
          <w:szCs w:val="24"/>
        </w:rPr>
        <w:t>Elaborar orientações específicas com sugestões de atividades que possibilitem observar o nível de desenvolvimento dos alunos das turmas da Educação Infantil (Pré).</w:t>
      </w:r>
    </w:p>
    <w:p>
      <w:pPr>
        <w:numPr>
          <w:ilvl w:val="0"/>
          <w:numId w:val="39"/>
        </w:numPr>
        <w:tabs>
          <w:tab w:val="left" w:pos="142"/>
        </w:tabs>
        <w:spacing w:line="360" w:lineRule="auto"/>
        <w:ind w:left="142" w:firstLine="0"/>
        <w:jc w:val="both"/>
        <w:rPr>
          <w:rFonts w:ascii="Arial" w:hAnsi="Arial" w:cs="Arial"/>
          <w:sz w:val="24"/>
          <w:szCs w:val="24"/>
        </w:rPr>
      </w:pPr>
      <w:r>
        <w:rPr>
          <w:rFonts w:ascii="Arial" w:hAnsi="Arial" w:cs="Arial"/>
          <w:sz w:val="24"/>
          <w:szCs w:val="24"/>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8"/>
        </w:rPr>
      </w:pPr>
      <w:r>
        <w:rPr>
          <w:rFonts w:ascii="Arial" w:hAnsi="Arial" w:cs="Arial"/>
          <w:b/>
          <w:sz w:val="28"/>
          <w:szCs w:val="28"/>
        </w:rPr>
        <w:t>20.2 - Avaliação diagnóstica no retorno às aulas presenciais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spacing w:line="360" w:lineRule="auto"/>
        <w:ind w:firstLine="567"/>
        <w:jc w:val="both"/>
        <w:rPr>
          <w:rFonts w:ascii="Arial" w:hAnsi="Arial" w:cs="Arial"/>
          <w:sz w:val="24"/>
          <w:szCs w:val="24"/>
        </w:rPr>
      </w:pPr>
      <w:r>
        <w:rPr>
          <w:rFonts w:ascii="Arial" w:hAnsi="Arial" w:cs="Arial"/>
          <w:sz w:val="24"/>
          <w:szCs w:val="24"/>
        </w:rPr>
        <w:t xml:space="preserve">Aplicar a avaliação diagnóstica no momento posterior ao acolhimento do retorno às atividades </w:t>
      </w:r>
      <w:r>
        <w:rPr>
          <w:rFonts w:ascii="Arial" w:hAnsi="Arial" w:cs="Arial"/>
          <w:sz w:val="24"/>
          <w:szCs w:val="24"/>
        </w:rPr>
        <w:tab/>
      </w:r>
      <w:r>
        <w:rPr>
          <w:rFonts w:ascii="Arial" w:hAnsi="Arial" w:cs="Arial"/>
          <w:sz w:val="24"/>
          <w:szCs w:val="24"/>
        </w:rPr>
        <w:t>escolares presenciais, respeitando o sistema de rodízio de atendimento estabelecido pela unidade escolar.</w:t>
      </w:r>
    </w:p>
    <w:p>
      <w:pPr>
        <w:spacing w:line="360" w:lineRule="auto"/>
        <w:ind w:firstLine="567"/>
        <w:jc w:val="both"/>
        <w:rPr>
          <w:rFonts w:ascii="Arial" w:hAnsi="Arial" w:cs="Arial"/>
          <w:sz w:val="24"/>
          <w:szCs w:val="24"/>
        </w:rPr>
      </w:pPr>
      <w:r>
        <w:rPr>
          <w:rFonts w:ascii="Arial" w:hAnsi="Arial" w:cs="Arial"/>
          <w:sz w:val="24"/>
          <w:szCs w:val="24"/>
        </w:rPr>
        <w:t>Arquivar as avaliações diagnósticas na instituição (com apresentação digital ou física) para fins de comprovação do respectivo processo.</w:t>
      </w:r>
    </w:p>
    <w:p>
      <w:pPr>
        <w:spacing w:line="360" w:lineRule="auto"/>
        <w:ind w:firstLine="567"/>
        <w:jc w:val="both"/>
        <w:rPr>
          <w:rFonts w:ascii="Arial" w:hAnsi="Arial" w:cs="Arial"/>
          <w:sz w:val="24"/>
          <w:szCs w:val="24"/>
        </w:rPr>
      </w:pPr>
      <w:r>
        <w:rPr>
          <w:rFonts w:ascii="Arial" w:hAnsi="Arial" w:cs="Arial"/>
          <w:sz w:val="24"/>
          <w:szCs w:val="24"/>
        </w:rPr>
        <w:t xml:space="preserve">Utilizar a avaliação diagnóstica com a finalidade de observar, levantar e identificar os objetivos de </w:t>
      </w:r>
      <w:r>
        <w:rPr>
          <w:rFonts w:ascii="Arial" w:hAnsi="Arial" w:cs="Arial"/>
          <w:sz w:val="24"/>
          <w:szCs w:val="24"/>
        </w:rPr>
        <w:tab/>
      </w:r>
      <w:r>
        <w:rPr>
          <w:rFonts w:ascii="Arial" w:hAnsi="Arial" w:cs="Arial"/>
          <w:sz w:val="24"/>
          <w:szCs w:val="24"/>
        </w:rPr>
        <w:t>aprendizagem e as habilidades desenvolvidas durante o período de isolamento e não como instrumento gerador de nota.</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8"/>
        </w:rPr>
      </w:pPr>
      <w:r>
        <w:rPr>
          <w:rFonts w:ascii="Arial" w:hAnsi="Arial" w:cs="Arial"/>
          <w:b/>
          <w:sz w:val="28"/>
          <w:szCs w:val="28"/>
        </w:rPr>
        <w:t>20.3 -</w:t>
      </w:r>
      <w:r>
        <w:rPr>
          <w:rFonts w:ascii="Arial" w:hAnsi="Arial" w:cs="Arial"/>
          <w:sz w:val="28"/>
          <w:szCs w:val="28"/>
        </w:rPr>
        <w:t xml:space="preserve"> </w:t>
      </w:r>
      <w:r>
        <w:rPr>
          <w:rFonts w:ascii="Arial" w:hAnsi="Arial" w:cs="Arial"/>
          <w:b/>
          <w:sz w:val="28"/>
          <w:szCs w:val="28"/>
        </w:rPr>
        <w:t>Avaliação diagnóstica e formativa durante o sistema híbrido de ensino</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Realizar avaliação diagnóstica e formativa dos estudantes no Sistema Híbrido de Ensino para avaliar o que os estudantes aprenderam e quais as lacunas de aprendizagem ainda persistem.</w:t>
      </w:r>
    </w:p>
    <w:p>
      <w:pPr>
        <w:spacing w:line="360" w:lineRule="auto"/>
        <w:ind w:firstLine="567"/>
        <w:jc w:val="both"/>
        <w:rPr>
          <w:rFonts w:ascii="Arial" w:hAnsi="Arial" w:cs="Arial"/>
          <w:sz w:val="24"/>
          <w:szCs w:val="24"/>
        </w:rPr>
      </w:pPr>
      <w:r>
        <w:rPr>
          <w:rFonts w:ascii="Arial" w:hAnsi="Arial" w:cs="Arial"/>
          <w:sz w:val="24"/>
          <w:szCs w:val="24"/>
        </w:rPr>
        <w:t xml:space="preserve">Priorizar os aspectos diagnóstico e formativo nas avaliações, levando-se em conta os conteúdos e </w:t>
      </w:r>
      <w:r>
        <w:rPr>
          <w:rFonts w:ascii="Arial" w:hAnsi="Arial" w:cs="Arial"/>
          <w:sz w:val="24"/>
          <w:szCs w:val="24"/>
        </w:rPr>
        <w:tab/>
      </w:r>
      <w:r>
        <w:rPr>
          <w:rFonts w:ascii="Arial" w:hAnsi="Arial" w:cs="Arial"/>
          <w:sz w:val="24"/>
          <w:szCs w:val="24"/>
        </w:rPr>
        <w:t xml:space="preserve">habilidades efetivamente trabalhados, observando ainda, as diferentes situações enfrentadas pelos </w:t>
      </w:r>
      <w:r>
        <w:rPr>
          <w:rFonts w:ascii="Arial" w:hAnsi="Arial" w:cs="Arial"/>
          <w:sz w:val="24"/>
          <w:szCs w:val="24"/>
        </w:rPr>
        <w:tab/>
      </w:r>
      <w:r>
        <w:rPr>
          <w:rFonts w:ascii="Arial" w:hAnsi="Arial" w:cs="Arial"/>
          <w:sz w:val="24"/>
          <w:szCs w:val="24"/>
        </w:rPr>
        <w:t xml:space="preserve">estudantes, assegurando as mesmas oportunidades a todos e buscando a efetivação do processo de </w:t>
      </w:r>
      <w:r>
        <w:rPr>
          <w:rFonts w:ascii="Arial" w:hAnsi="Arial" w:cs="Arial"/>
          <w:sz w:val="24"/>
          <w:szCs w:val="24"/>
        </w:rPr>
        <w:tab/>
      </w:r>
      <w:r>
        <w:rPr>
          <w:rFonts w:ascii="Arial" w:hAnsi="Arial" w:cs="Arial"/>
          <w:sz w:val="24"/>
          <w:szCs w:val="24"/>
        </w:rPr>
        <w:t>aprendizagem.</w:t>
      </w:r>
    </w:p>
    <w:p>
      <w:pPr>
        <w:spacing w:line="360" w:lineRule="auto"/>
        <w:ind w:firstLine="567"/>
        <w:jc w:val="both"/>
        <w:rPr>
          <w:rFonts w:ascii="Arial" w:hAnsi="Arial" w:cs="Arial"/>
          <w:sz w:val="24"/>
          <w:szCs w:val="24"/>
        </w:rPr>
      </w:pPr>
      <w:r>
        <w:rPr>
          <w:rFonts w:ascii="Arial" w:hAnsi="Arial" w:cs="Arial"/>
          <w:sz w:val="24"/>
          <w:szCs w:val="24"/>
        </w:rPr>
        <w:t>Identificar aspectos exitosos da aprendizagem do estudante e das dificuldades evidenciadas no seu dia a dia, com vistas à intervenção imediata e à promoção de seu desenvolvimento.</w:t>
      </w:r>
    </w:p>
    <w:p>
      <w:pPr>
        <w:spacing w:line="360" w:lineRule="auto"/>
        <w:ind w:firstLine="567"/>
        <w:jc w:val="both"/>
        <w:rPr>
          <w:rFonts w:ascii="Arial" w:hAnsi="Arial" w:cs="Arial"/>
          <w:strike/>
          <w:color w:val="FF0000"/>
          <w:sz w:val="24"/>
          <w:szCs w:val="24"/>
        </w:rPr>
      </w:pPr>
      <w:r>
        <w:rPr>
          <w:rFonts w:ascii="Arial" w:hAnsi="Arial" w:cs="Arial"/>
          <w:sz w:val="24"/>
          <w:szCs w:val="24"/>
        </w:rPr>
        <w:t>Utilizar como estratégias de avaliação formativa: projetos, pesquisas, atividades em grupo</w:t>
      </w:r>
      <w:r>
        <w:rPr>
          <w:rFonts w:ascii="Arial" w:hAnsi="Arial" w:cs="Arial"/>
          <w:color w:val="FF0000"/>
          <w:sz w:val="24"/>
          <w:szCs w:val="24"/>
        </w:rPr>
        <w:t>.</w:t>
      </w:r>
    </w:p>
    <w:p>
      <w:pPr>
        <w:spacing w:line="360" w:lineRule="auto"/>
        <w:ind w:firstLine="567"/>
        <w:jc w:val="both"/>
        <w:rPr>
          <w:rFonts w:ascii="Arial" w:hAnsi="Arial" w:cs="Arial"/>
          <w:sz w:val="24"/>
          <w:szCs w:val="24"/>
        </w:rPr>
      </w:pPr>
      <w:r>
        <w:rPr>
          <w:rFonts w:ascii="Arial" w:hAnsi="Arial" w:cs="Arial"/>
          <w:sz w:val="24"/>
          <w:szCs w:val="24"/>
        </w:rPr>
        <w:t>Priorizar a avaliação da leitura, escrita, raciocínio lógico-matemático, comunicação e resolução de problemas.</w:t>
      </w:r>
    </w:p>
    <w:p>
      <w:pPr>
        <w:spacing w:line="360" w:lineRule="auto"/>
        <w:ind w:firstLine="567"/>
        <w:jc w:val="both"/>
        <w:rPr>
          <w:rFonts w:ascii="Arial" w:hAnsi="Arial" w:cs="Arial"/>
          <w:sz w:val="24"/>
          <w:szCs w:val="24"/>
        </w:rPr>
      </w:pPr>
      <w:r>
        <w:rPr>
          <w:rFonts w:ascii="Arial" w:hAnsi="Arial" w:cs="Arial"/>
          <w:sz w:val="24"/>
          <w:szCs w:val="24"/>
        </w:rPr>
        <w:t>Considerar nas atividades apresentadas pelos estudantes o percurso formativo a elaboração de hipóteses e a realização da atividade após a intervenção do professor.</w:t>
      </w:r>
    </w:p>
    <w:p>
      <w:pPr>
        <w:spacing w:line="360" w:lineRule="auto"/>
        <w:ind w:firstLine="567"/>
        <w:jc w:val="both"/>
        <w:rPr>
          <w:rFonts w:ascii="Arial" w:hAnsi="Arial" w:cs="Arial"/>
          <w:sz w:val="24"/>
          <w:szCs w:val="24"/>
        </w:rPr>
      </w:pPr>
      <w:r>
        <w:rPr>
          <w:rFonts w:ascii="Arial" w:hAnsi="Arial" w:cs="Arial"/>
          <w:sz w:val="24"/>
          <w:szCs w:val="24"/>
        </w:rPr>
        <w:t>Comunicar os pais e ou responsáveis sobre o desenvolvimento e o progresso dos estudantes no processo ensino e aprendizagem, visando o envolvimento dos mesmos.</w:t>
      </w:r>
    </w:p>
    <w:p>
      <w:pPr>
        <w:tabs>
          <w:tab w:val="left" w:pos="753"/>
        </w:tabs>
        <w:spacing w:line="360" w:lineRule="auto"/>
        <w:ind w:right="164"/>
        <w:jc w:val="both"/>
        <w:rPr>
          <w:rFonts w:ascii="Arial" w:hAnsi="Arial" w:eastAsia="Times New Roman" w:cs="Arial"/>
          <w:sz w:val="24"/>
        </w:rPr>
      </w:pPr>
      <w:r>
        <w:rPr>
          <w:rFonts w:ascii="Arial" w:hAnsi="Arial" w:eastAsia="Times New Roman" w:cs="Arial"/>
          <w:sz w:val="24"/>
        </w:rPr>
        <w:tab/>
      </w:r>
      <w:r>
        <w:rPr>
          <w:rFonts w:ascii="Arial" w:hAnsi="Arial" w:eastAsia="Times New Roman" w:cs="Arial"/>
          <w:sz w:val="24"/>
        </w:rPr>
        <w:t xml:space="preserve">Atentar-se (conforme </w:t>
      </w:r>
      <w:r>
        <w:rPr>
          <w:rFonts w:ascii="Arial" w:hAnsi="Arial" w:eastAsia="Times New Roman" w:cs="Arial"/>
          <w:b/>
          <w:sz w:val="24"/>
        </w:rPr>
        <w:t xml:space="preserve">a Resolução CNE/CP nº02/2020 de 15 de dezembro de 2020) </w:t>
      </w:r>
      <w:r>
        <w:rPr>
          <w:rFonts w:ascii="Arial" w:hAnsi="Arial" w:eastAsia="Times New Roman" w:cs="Arial"/>
          <w:sz w:val="24"/>
        </w:rPr>
        <w:t>especialmente à avaliação formativa e diagnóstica das turmas em etapa de transição (5º ano para o 6º ano e 9º ano) para que cubram rigorosamente somente os conteúdos e habilidades que tenham sido efetivamente cumpridos pelas escolas;</w:t>
      </w:r>
    </w:p>
    <w:p>
      <w:pPr>
        <w:tabs>
          <w:tab w:val="left" w:pos="753"/>
        </w:tabs>
        <w:spacing w:line="360" w:lineRule="auto"/>
        <w:ind w:right="147"/>
        <w:jc w:val="both"/>
        <w:rPr>
          <w:rFonts w:ascii="Arial" w:hAnsi="Arial" w:eastAsia="Times New Roman" w:cs="Arial"/>
          <w:sz w:val="24"/>
        </w:rPr>
      </w:pPr>
      <w:r>
        <w:rPr>
          <w:rFonts w:ascii="Arial" w:hAnsi="Arial" w:eastAsia="Times New Roman" w:cs="Arial"/>
          <w:spacing w:val="2"/>
          <w:sz w:val="24"/>
        </w:rPr>
        <w:tab/>
      </w:r>
      <w:r>
        <w:rPr>
          <w:rFonts w:ascii="Arial" w:hAnsi="Arial" w:eastAsia="Times New Roman" w:cs="Arial"/>
          <w:spacing w:val="2"/>
          <w:sz w:val="24"/>
        </w:rPr>
        <w:t xml:space="preserve">Considerar </w:t>
      </w:r>
      <w:r>
        <w:rPr>
          <w:rFonts w:ascii="Arial" w:hAnsi="Arial" w:eastAsia="Times New Roman" w:cs="Arial"/>
          <w:sz w:val="24"/>
        </w:rPr>
        <w:t xml:space="preserve">na </w:t>
      </w:r>
      <w:r>
        <w:rPr>
          <w:rFonts w:ascii="Arial" w:hAnsi="Arial" w:eastAsia="Times New Roman" w:cs="Arial"/>
          <w:spacing w:val="2"/>
          <w:sz w:val="24"/>
        </w:rPr>
        <w:t xml:space="preserve">avaliação </w:t>
      </w:r>
      <w:r>
        <w:rPr>
          <w:rFonts w:ascii="Arial" w:hAnsi="Arial" w:eastAsia="Times New Roman" w:cs="Arial"/>
          <w:sz w:val="24"/>
        </w:rPr>
        <w:t xml:space="preserve">diagnóstica e formativa o estabelecido na Base Nacional </w:t>
      </w:r>
      <w:r>
        <w:rPr>
          <w:rFonts w:ascii="Arial" w:hAnsi="Arial" w:eastAsia="Times New Roman" w:cs="Arial"/>
          <w:spacing w:val="2"/>
          <w:sz w:val="24"/>
        </w:rPr>
        <w:t xml:space="preserve">Comum  </w:t>
      </w:r>
      <w:r>
        <w:rPr>
          <w:rFonts w:ascii="Arial" w:hAnsi="Arial" w:eastAsia="Times New Roman" w:cs="Arial"/>
          <w:sz w:val="24"/>
        </w:rPr>
        <w:t xml:space="preserve">Curricular </w:t>
      </w:r>
      <w:r>
        <w:rPr>
          <w:rFonts w:ascii="Arial" w:hAnsi="Arial" w:eastAsia="Times New Roman" w:cs="Arial"/>
          <w:spacing w:val="2"/>
          <w:sz w:val="24"/>
        </w:rPr>
        <w:t xml:space="preserve">(BNCC),  </w:t>
      </w:r>
      <w:r>
        <w:rPr>
          <w:rFonts w:ascii="Arial" w:hAnsi="Arial" w:eastAsia="Times New Roman" w:cs="Arial"/>
          <w:sz w:val="24"/>
        </w:rPr>
        <w:t>Currículo Base da Educação Infantil e do Ensino Fundamental do Território Catarinense</w:t>
      </w:r>
      <w:r>
        <w:rPr>
          <w:rFonts w:ascii="Arial" w:hAnsi="Arial" w:eastAsia="Times New Roman" w:cs="Arial"/>
          <w:color w:val="FF0000"/>
          <w:sz w:val="24"/>
        </w:rPr>
        <w:t xml:space="preserve"> </w:t>
      </w:r>
      <w:r>
        <w:rPr>
          <w:rFonts w:ascii="Arial" w:hAnsi="Arial" w:eastAsia="Times New Roman" w:cs="Arial"/>
          <w:sz w:val="24"/>
        </w:rPr>
        <w:t xml:space="preserve">e  no  </w:t>
      </w:r>
      <w:r>
        <w:rPr>
          <w:rFonts w:ascii="Arial" w:hAnsi="Arial" w:eastAsia="Times New Roman" w:cs="Arial"/>
          <w:spacing w:val="2"/>
          <w:sz w:val="24"/>
        </w:rPr>
        <w:t xml:space="preserve">documento  </w:t>
      </w:r>
      <w:r>
        <w:rPr>
          <w:rFonts w:ascii="Arial" w:hAnsi="Arial" w:eastAsia="Times New Roman" w:cs="Arial"/>
          <w:sz w:val="24"/>
        </w:rPr>
        <w:t xml:space="preserve">das Diretrizes </w:t>
      </w:r>
      <w:r>
        <w:rPr>
          <w:rFonts w:ascii="Arial" w:hAnsi="Arial" w:eastAsia="Times New Roman" w:cs="Arial"/>
          <w:spacing w:val="2"/>
          <w:sz w:val="24"/>
        </w:rPr>
        <w:t xml:space="preserve">Municipais </w:t>
      </w:r>
      <w:r>
        <w:rPr>
          <w:rFonts w:ascii="Arial" w:hAnsi="Arial" w:eastAsia="Times New Roman" w:cs="Arial"/>
          <w:sz w:val="24"/>
        </w:rPr>
        <w:t xml:space="preserve">de </w:t>
      </w:r>
      <w:r>
        <w:rPr>
          <w:rFonts w:ascii="Arial" w:hAnsi="Arial" w:eastAsia="Times New Roman" w:cs="Arial"/>
          <w:spacing w:val="2"/>
          <w:sz w:val="24"/>
        </w:rPr>
        <w:t xml:space="preserve">Educação </w:t>
      </w:r>
      <w:r>
        <w:rPr>
          <w:rFonts w:ascii="Arial" w:hAnsi="Arial" w:eastAsia="Times New Roman" w:cs="Arial"/>
          <w:sz w:val="24"/>
        </w:rPr>
        <w:t xml:space="preserve">do </w:t>
      </w:r>
      <w:r>
        <w:rPr>
          <w:rFonts w:ascii="Arial" w:hAnsi="Arial" w:eastAsia="Times New Roman" w:cs="Arial"/>
          <w:spacing w:val="2"/>
          <w:sz w:val="24"/>
        </w:rPr>
        <w:t xml:space="preserve">Município </w:t>
      </w:r>
      <w:r>
        <w:rPr>
          <w:rFonts w:ascii="Arial" w:hAnsi="Arial" w:eastAsia="Times New Roman" w:cs="Arial"/>
          <w:sz w:val="24"/>
        </w:rPr>
        <w:t>de</w:t>
      </w:r>
      <w:r>
        <w:rPr>
          <w:rFonts w:ascii="Arial" w:hAnsi="Arial" w:eastAsia="Times New Roman" w:cs="Arial"/>
          <w:spacing w:val="4"/>
          <w:sz w:val="24"/>
        </w:rPr>
        <w:t xml:space="preserve"> </w:t>
      </w:r>
      <w:r>
        <w:rPr>
          <w:rFonts w:ascii="Arial" w:hAnsi="Arial" w:eastAsia="Times New Roman" w:cs="Arial"/>
          <w:spacing w:val="2"/>
          <w:sz w:val="24"/>
        </w:rPr>
        <w:t>Schroeder.</w:t>
      </w:r>
    </w:p>
    <w:p>
      <w:pPr>
        <w:spacing w:line="360" w:lineRule="auto"/>
        <w:ind w:firstLine="567"/>
        <w:jc w:val="both"/>
        <w:rPr>
          <w:rFonts w:ascii="Arial" w:hAnsi="Arial" w:cs="Arial"/>
          <w:sz w:val="24"/>
          <w:szCs w:val="24"/>
        </w:rPr>
      </w:pPr>
    </w:p>
    <w:p>
      <w:pPr>
        <w:spacing w:line="360" w:lineRule="auto"/>
        <w:jc w:val="both"/>
        <w:rPr>
          <w:rFonts w:ascii="Arial" w:hAnsi="Arial" w:cs="Arial"/>
          <w:b/>
          <w:color w:val="auto"/>
          <w:szCs w:val="24"/>
        </w:rPr>
      </w:pPr>
      <w:r>
        <w:rPr>
          <w:rFonts w:ascii="Arial" w:hAnsi="Arial" w:cs="Arial"/>
          <w:b/>
          <w:color w:val="auto"/>
          <w:sz w:val="24"/>
          <w:szCs w:val="28"/>
        </w:rPr>
        <w:t>20.4 -</w:t>
      </w:r>
      <w:r>
        <w:rPr>
          <w:rFonts w:ascii="Arial" w:hAnsi="Arial" w:cs="Arial"/>
          <w:color w:val="auto"/>
          <w:sz w:val="24"/>
          <w:szCs w:val="28"/>
        </w:rPr>
        <w:t xml:space="preserve"> </w:t>
      </w:r>
      <w:r>
        <w:rPr>
          <w:rFonts w:ascii="Arial" w:hAnsi="Arial" w:cs="Arial"/>
          <w:b/>
          <w:color w:val="auto"/>
          <w:sz w:val="24"/>
          <w:szCs w:val="28"/>
        </w:rPr>
        <w:t>Avaliação descritiva</w:t>
      </w:r>
    </w:p>
    <w:p>
      <w:pPr>
        <w:spacing w:line="360" w:lineRule="auto"/>
        <w:jc w:val="both"/>
        <w:rPr>
          <w:rFonts w:ascii="Arial" w:hAnsi="Arial" w:cs="Arial"/>
          <w:b/>
          <w:color w:val="FF0000"/>
          <w:sz w:val="24"/>
          <w:szCs w:val="24"/>
        </w:rPr>
      </w:pPr>
    </w:p>
    <w:p>
      <w:pPr>
        <w:spacing w:line="360" w:lineRule="auto"/>
        <w:ind w:firstLine="720"/>
        <w:jc w:val="both"/>
        <w:rPr>
          <w:rFonts w:ascii="Arial" w:hAnsi="Arial" w:cs="Arial"/>
          <w:sz w:val="24"/>
          <w:szCs w:val="24"/>
        </w:rPr>
      </w:pPr>
      <w:r>
        <w:rPr>
          <w:rFonts w:ascii="Arial" w:hAnsi="Arial" w:cs="Arial"/>
          <w:sz w:val="24"/>
          <w:szCs w:val="24"/>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rPr>
      </w:pPr>
      <w:r>
        <w:rPr>
          <w:rFonts w:ascii="Arial" w:hAnsi="Arial" w:cs="Arial"/>
          <w:sz w:val="24"/>
          <w:szCs w:val="24"/>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spacing w:line="240" w:lineRule="auto"/>
        <w:ind w:left="2160" w:firstLine="720"/>
        <w:jc w:val="both"/>
        <w:rPr>
          <w:rFonts w:ascii="Arial" w:hAnsi="Arial" w:cs="Arial"/>
          <w:sz w:val="20"/>
          <w:szCs w:val="20"/>
        </w:rPr>
      </w:pPr>
      <w:r>
        <w:rPr>
          <w:rFonts w:ascii="Arial" w:hAnsi="Arial" w:cs="Arial"/>
          <w:sz w:val="20"/>
          <w:szCs w:val="20"/>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spacing w:line="240" w:lineRule="auto"/>
        <w:ind w:left="2160" w:firstLine="720"/>
        <w:jc w:val="both"/>
        <w:rPr>
          <w:rFonts w:ascii="Arial" w:hAnsi="Arial" w:cs="Arial"/>
          <w:sz w:val="20"/>
          <w:szCs w:val="20"/>
        </w:rPr>
      </w:pPr>
    </w:p>
    <w:p>
      <w:pPr>
        <w:spacing w:line="360" w:lineRule="auto"/>
        <w:ind w:firstLine="720"/>
        <w:jc w:val="both"/>
        <w:rPr>
          <w:rFonts w:ascii="Arial" w:hAnsi="Arial" w:cs="Arial"/>
          <w:sz w:val="24"/>
          <w:szCs w:val="24"/>
        </w:rPr>
      </w:pPr>
      <w:r>
        <w:rPr>
          <w:rFonts w:ascii="Arial" w:hAnsi="Arial" w:cs="Arial"/>
          <w:sz w:val="24"/>
          <w:szCs w:val="24"/>
        </w:rPr>
        <w:t xml:space="preserve"> Destacamos que as atividades realizadas pelos profissionais da Educação Infantil a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rPr>
      </w:pPr>
      <w:r>
        <w:rPr>
          <w:rFonts w:ascii="Arial" w:hAnsi="Arial" w:cs="Arial"/>
          <w:sz w:val="24"/>
          <w:szCs w:val="24"/>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rPr>
      </w:pPr>
      <w:r>
        <w:rPr>
          <w:rFonts w:ascii="Arial" w:hAnsi="Arial" w:cs="Arial"/>
          <w:sz w:val="24"/>
          <w:szCs w:val="24"/>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rPr>
      </w:pPr>
    </w:p>
    <w:p>
      <w:pPr>
        <w:spacing w:line="360" w:lineRule="auto"/>
        <w:jc w:val="both"/>
        <w:rPr>
          <w:rFonts w:ascii="Arial" w:hAnsi="Arial" w:cs="Arial"/>
          <w:b/>
          <w:sz w:val="24"/>
          <w:szCs w:val="24"/>
        </w:rPr>
      </w:pPr>
      <w:r>
        <w:rPr>
          <w:rFonts w:ascii="Arial" w:hAnsi="Arial" w:cs="Arial"/>
          <w:b/>
          <w:sz w:val="24"/>
          <w:szCs w:val="24"/>
        </w:rPr>
        <w:t>21 - TRANSPORTE ESCOLAR</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rPr>
      </w:pPr>
      <w:r>
        <w:rPr>
          <w:rFonts w:ascii="Arial" w:hAnsi="Arial" w:cs="Arial"/>
          <w:b/>
          <w:sz w:val="24"/>
          <w:szCs w:val="24"/>
        </w:rPr>
        <w:tab/>
      </w:r>
    </w:p>
    <w:p>
      <w:pPr>
        <w:spacing w:line="360" w:lineRule="auto"/>
        <w:jc w:val="both"/>
        <w:rPr>
          <w:rFonts w:ascii="Arial" w:hAnsi="Arial" w:cs="Arial"/>
          <w:b/>
          <w:sz w:val="24"/>
          <w:szCs w:val="28"/>
        </w:rPr>
      </w:pPr>
      <w:r>
        <w:rPr>
          <w:rFonts w:ascii="Arial" w:hAnsi="Arial" w:cs="Arial"/>
          <w:b/>
          <w:sz w:val="24"/>
          <w:szCs w:val="28"/>
        </w:rPr>
        <w:t>21.1 - Medidas gerais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Para retorno das atividades do Transporte Escolar as seguintes medidas devem ser adotadas: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Limitar e controlar a lotação máxima de cada veículo da seguinte forma;</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Veículo de passeio: resguardar intervalo de um assento vazio entre os passageiros nos bancos traseiros;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Van (incluindo Kombi): resguardar intervalo de um assento vazio entre os passageiros em todos os bancos;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Micro-ônibus: priorizar ocupação alternada dos assentos, até o limite de um ocupante por assento, sendo vedado passageiro em pé;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Ônibus: priorizar ocupação alternada dos assentos, até o limite de um ocupante por assento, sendo proibido passageiro em pé;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Adequar a frota de modo a compatibilizar o quantitativo de veículos com o de passageiros a serem transportados, respeitando a limitação definida para cada modalidade de transporte, inclusive disponibilizando linhas extras, se necessário;</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Ordenar as entradas e saídas dos passageiros de forma que, no embarque, os passageiros ocupem inicialmente as partes traseiras dos veículos, e que o desembarque inicie pelos passageiros dos bancos da parte dianteira;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devem estar em conformidade com as recomendações dos fabricantes;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Demarcar a distância de segurança de no mínimo 1,5 metros (um metro e meio) nas áreas de embarque e desembarque ou locais destinados para fila (na escola), evitando a aglomeração de pessoas;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Orientar que, nos pontos de embarque (distantes da escola), ocorrendo a existência de formação de filas, os usuários mantenham a distância mínima de 1,5 metros (um metro e meio) das demais pessoas;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A higienização interna completa do veículo deve ser realizada ao menos uma vez ao dia;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Disponibilizar álcool 70% ou sanitizantes de efeito similar para a higienização das mãos, no embarque e no interior do veículo;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Afixar no espaldar de cada poltrona um encarte com as orientações aos passageiros sobre etiqueta da tosse, uso da máscara, higienização das mãos e distanciamento social;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Organizar e orientar escalonamento de horários de chegadas e saídas dos estudantes nas instituições de ensino, reduzindo a concentração deles no local;</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Recomenda-se que as empresas de ônibus contratem monitores para cada linha atendida, para auxiliar o motorista na organização e cumprimento das recomendações sanitárias.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 xml:space="preserve">Priorizar às crianças da Educação Infantil e crianças/adolescentes com deficiências o embarque e desembarque e a ocupação dos bancos dianteiros do transporte coletivo; </w:t>
      </w:r>
    </w:p>
    <w:p>
      <w:pPr>
        <w:pStyle w:val="20"/>
        <w:numPr>
          <w:ilvl w:val="0"/>
          <w:numId w:val="40"/>
        </w:numPr>
        <w:spacing w:line="360" w:lineRule="auto"/>
        <w:ind w:left="426"/>
        <w:jc w:val="both"/>
        <w:rPr>
          <w:rFonts w:ascii="Arial" w:hAnsi="Arial" w:cs="Arial"/>
          <w:sz w:val="24"/>
          <w:szCs w:val="24"/>
        </w:rPr>
      </w:pPr>
      <w:r>
        <w:rPr>
          <w:rFonts w:ascii="Arial" w:hAnsi="Arial" w:cs="Arial"/>
          <w:sz w:val="24"/>
          <w:szCs w:val="24"/>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21.2 - Medidas aos servidores e prestadores de serviços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Identificar previamente casos suspeitos da COVID-19 é uma importante ferramenta no controle da disseminação do vírus na comunidade escolar. </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Os monitores devem sistematicamente utilizar o álcool 70% para higienização das mãos;</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0"/>
        <w:numPr>
          <w:ilvl w:val="0"/>
          <w:numId w:val="41"/>
        </w:numPr>
        <w:spacing w:line="360" w:lineRule="auto"/>
        <w:ind w:left="426"/>
        <w:jc w:val="both"/>
        <w:rPr>
          <w:rFonts w:ascii="Arial" w:hAnsi="Arial" w:cs="Arial"/>
          <w:sz w:val="24"/>
          <w:szCs w:val="24"/>
        </w:rPr>
      </w:pPr>
      <w:r>
        <w:rPr>
          <w:rFonts w:ascii="Arial" w:hAnsi="Arial" w:cs="Arial"/>
          <w:sz w:val="24"/>
          <w:szCs w:val="24"/>
        </w:rPr>
        <w:t>Os trabalhadores do transporte escolar ao final de cada turno ou expediente ao retornar às suas residências devem trocar de roupa ou uniforme.</w:t>
      </w:r>
    </w:p>
    <w:p>
      <w:pPr>
        <w:spacing w:line="360" w:lineRule="auto"/>
        <w:ind w:firstLine="567"/>
        <w:jc w:val="both"/>
        <w:rPr>
          <w:rFonts w:ascii="Arial" w:hAnsi="Arial" w:cs="Arial"/>
          <w:sz w:val="24"/>
          <w:szCs w:val="24"/>
        </w:rPr>
      </w:pPr>
    </w:p>
    <w:p>
      <w:pPr>
        <w:spacing w:line="360" w:lineRule="auto"/>
        <w:jc w:val="both"/>
        <w:rPr>
          <w:rFonts w:ascii="Arial" w:hAnsi="Arial" w:cs="Arial"/>
          <w:b/>
          <w:sz w:val="28"/>
          <w:szCs w:val="24"/>
        </w:rPr>
      </w:pPr>
      <w:r>
        <w:rPr>
          <w:rFonts w:ascii="Arial" w:hAnsi="Arial" w:cs="Arial"/>
          <w:b/>
          <w:sz w:val="24"/>
          <w:szCs w:val="24"/>
        </w:rPr>
        <w:t>21.3 - Medidas aos pais e responsáveis de alunos e estudantes</w:t>
      </w:r>
    </w:p>
    <w:p>
      <w:pPr>
        <w:spacing w:line="360" w:lineRule="auto"/>
        <w:ind w:firstLine="567"/>
        <w:jc w:val="both"/>
        <w:rPr>
          <w:rFonts w:ascii="Arial" w:hAnsi="Arial" w:cs="Arial"/>
          <w:b/>
          <w:sz w:val="24"/>
          <w:szCs w:val="24"/>
        </w:rPr>
      </w:pPr>
    </w:p>
    <w:p>
      <w:pPr>
        <w:pStyle w:val="20"/>
        <w:numPr>
          <w:ilvl w:val="0"/>
          <w:numId w:val="42"/>
        </w:numPr>
        <w:spacing w:line="360" w:lineRule="auto"/>
        <w:ind w:left="426"/>
        <w:jc w:val="both"/>
        <w:rPr>
          <w:rFonts w:ascii="Arial" w:hAnsi="Arial" w:cs="Arial"/>
          <w:sz w:val="24"/>
          <w:szCs w:val="24"/>
        </w:rPr>
      </w:pPr>
      <w:r>
        <w:rPr>
          <w:rFonts w:ascii="Arial" w:hAnsi="Arial" w:cs="Arial"/>
          <w:sz w:val="24"/>
          <w:szCs w:val="24"/>
        </w:rPr>
        <w:t>Orientar aos pais que os estudantes devem utilizar máscara facial como barreira, para a utilização do transporte, seguindo todas as orientações de uso já dispostas na Portaria SES n° 224, de 03 de abril de 2020;</w:t>
      </w:r>
    </w:p>
    <w:p>
      <w:pPr>
        <w:pStyle w:val="20"/>
        <w:numPr>
          <w:ilvl w:val="0"/>
          <w:numId w:val="42"/>
        </w:numPr>
        <w:spacing w:line="360" w:lineRule="auto"/>
        <w:ind w:left="426"/>
        <w:jc w:val="both"/>
        <w:rPr>
          <w:rFonts w:ascii="Arial" w:hAnsi="Arial" w:cs="Arial"/>
          <w:sz w:val="24"/>
          <w:szCs w:val="24"/>
        </w:rPr>
      </w:pPr>
      <w:r>
        <w:rPr>
          <w:rFonts w:ascii="Arial" w:hAnsi="Arial" w:cs="Arial"/>
          <w:sz w:val="24"/>
          <w:szCs w:val="24"/>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0"/>
        <w:numPr>
          <w:ilvl w:val="0"/>
          <w:numId w:val="42"/>
        </w:numPr>
        <w:spacing w:line="360" w:lineRule="auto"/>
        <w:ind w:left="426"/>
        <w:jc w:val="both"/>
        <w:rPr>
          <w:rFonts w:ascii="Arial" w:hAnsi="Arial" w:cs="Arial"/>
          <w:sz w:val="24"/>
          <w:szCs w:val="24"/>
        </w:rPr>
      </w:pPr>
      <w:r>
        <w:rPr>
          <w:rFonts w:ascii="Arial" w:hAnsi="Arial" w:cs="Arial"/>
          <w:sz w:val="24"/>
          <w:szCs w:val="24"/>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0"/>
        <w:spacing w:line="360" w:lineRule="auto"/>
        <w:ind w:left="66" w:firstLine="0"/>
        <w:jc w:val="both"/>
        <w:rPr>
          <w:rFonts w:ascii="Arial" w:hAnsi="Arial" w:cs="Arial"/>
          <w:sz w:val="24"/>
          <w:szCs w:val="24"/>
        </w:rPr>
      </w:pPr>
    </w:p>
    <w:p>
      <w:pPr>
        <w:pStyle w:val="12"/>
        <w:tabs>
          <w:tab w:val="left" w:pos="0"/>
          <w:tab w:val="left" w:pos="851"/>
        </w:tabs>
        <w:spacing w:line="360" w:lineRule="auto"/>
        <w:jc w:val="both"/>
        <w:rPr>
          <w:rFonts w:ascii="Arial" w:hAnsi="Arial" w:cs="Arial"/>
          <w:b/>
        </w:rPr>
      </w:pPr>
      <w:r>
        <w:rPr>
          <w:rFonts w:ascii="Arial" w:hAnsi="Arial" w:cs="Arial"/>
          <w:b/>
          <w:lang w:val="pt-BR"/>
        </w:rPr>
        <w:t>21.4 A</w:t>
      </w:r>
      <w:r>
        <w:rPr>
          <w:rFonts w:ascii="Arial" w:hAnsi="Arial" w:cs="Arial"/>
          <w:b/>
        </w:rPr>
        <w:t xml:space="preserve">gentes fiscalizadores </w:t>
      </w:r>
    </w:p>
    <w:p>
      <w:pPr>
        <w:pStyle w:val="12"/>
        <w:tabs>
          <w:tab w:val="left" w:pos="0"/>
          <w:tab w:val="left" w:pos="851"/>
        </w:tabs>
        <w:spacing w:line="360" w:lineRule="auto"/>
        <w:jc w:val="both"/>
        <w:rPr>
          <w:rFonts w:ascii="Arial" w:hAnsi="Arial" w:cs="Arial"/>
          <w:b/>
        </w:rPr>
      </w:pPr>
    </w:p>
    <w:p>
      <w:pPr>
        <w:pStyle w:val="12"/>
        <w:numPr>
          <w:ilvl w:val="0"/>
          <w:numId w:val="43"/>
        </w:numPr>
        <w:tabs>
          <w:tab w:val="left" w:pos="851"/>
        </w:tabs>
        <w:spacing w:line="360" w:lineRule="auto"/>
        <w:ind w:left="567"/>
        <w:jc w:val="both"/>
        <w:rPr>
          <w:rFonts w:ascii="Arial" w:hAnsi="Arial" w:cs="Arial"/>
          <w:sz w:val="24"/>
          <w:szCs w:val="24"/>
        </w:rPr>
      </w:pPr>
      <w:r>
        <w:rPr>
          <w:rFonts w:ascii="Arial" w:hAnsi="Arial" w:cs="Arial"/>
          <w:sz w:val="24"/>
          <w:szCs w:val="24"/>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2"/>
        <w:tabs>
          <w:tab w:val="left" w:pos="0"/>
          <w:tab w:val="left" w:pos="851"/>
        </w:tabs>
        <w:spacing w:line="360" w:lineRule="auto"/>
        <w:ind w:left="567"/>
        <w:jc w:val="both"/>
        <w:rPr>
          <w:rFonts w:ascii="Arial" w:hAnsi="Arial" w:cs="Arial"/>
          <w:sz w:val="24"/>
          <w:szCs w:val="24"/>
        </w:rPr>
      </w:pPr>
    </w:p>
    <w:p>
      <w:pPr>
        <w:pStyle w:val="12"/>
        <w:numPr>
          <w:ilvl w:val="0"/>
          <w:numId w:val="43"/>
        </w:numPr>
        <w:tabs>
          <w:tab w:val="left" w:pos="851"/>
        </w:tabs>
        <w:spacing w:line="360" w:lineRule="auto"/>
        <w:ind w:left="567"/>
        <w:jc w:val="both"/>
        <w:rPr>
          <w:rFonts w:ascii="Arial" w:hAnsi="Arial" w:cs="Arial"/>
          <w:sz w:val="24"/>
          <w:szCs w:val="24"/>
        </w:rPr>
      </w:pPr>
      <w:r>
        <w:rPr>
          <w:rFonts w:ascii="Arial" w:hAnsi="Arial" w:cs="Arial"/>
          <w:sz w:val="24"/>
          <w:szCs w:val="24"/>
        </w:rPr>
        <w:t xml:space="preserve">É de responsabilidade das autoridades competentes fiscalizar os serviços públicos e privados de transporte escolar, em especial no </w:t>
      </w:r>
      <w:r>
        <w:rPr>
          <w:rFonts w:ascii="Arial" w:hAnsi="Arial" w:cs="Arial"/>
          <w:sz w:val="24"/>
          <w:szCs w:val="24"/>
          <w:lang w:val="pt-BR"/>
        </w:rPr>
        <w:t>que se refere</w:t>
      </w:r>
      <w:r>
        <w:rPr>
          <w:rFonts w:ascii="Arial" w:hAnsi="Arial" w:cs="Arial"/>
          <w:sz w:val="24"/>
          <w:szCs w:val="24"/>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center"/>
        <w:rPr>
          <w:rFonts w:ascii="Arial" w:hAnsi="Arial" w:cs="Arial"/>
          <w:b/>
          <w:sz w:val="28"/>
          <w:szCs w:val="24"/>
        </w:rPr>
      </w:pPr>
      <w:r>
        <w:rPr>
          <w:rFonts w:ascii="Arial" w:hAnsi="Arial" w:cs="Arial"/>
          <w:b/>
          <w:sz w:val="28"/>
          <w:szCs w:val="24"/>
        </w:rPr>
        <w:t>REFERÊNCIAS</w:t>
      </w:r>
    </w:p>
    <w:p>
      <w:pPr>
        <w:spacing w:line="360" w:lineRule="auto"/>
        <w:ind w:firstLine="567"/>
        <w:jc w:val="center"/>
        <w:rPr>
          <w:rFonts w:ascii="Arial" w:hAnsi="Arial" w:cs="Arial"/>
          <w:b/>
          <w:sz w:val="28"/>
          <w:szCs w:val="24"/>
        </w:rPr>
      </w:pPr>
    </w:p>
    <w:p>
      <w:pPr>
        <w:spacing w:line="360" w:lineRule="auto"/>
        <w:jc w:val="both"/>
        <w:rPr>
          <w:rFonts w:ascii="Arial" w:hAnsi="Arial" w:cs="Arial"/>
          <w:sz w:val="24"/>
          <w:szCs w:val="24"/>
        </w:rPr>
      </w:pPr>
      <w:r>
        <w:rPr>
          <w:rFonts w:ascii="Arial" w:hAnsi="Arial" w:cs="Arial"/>
          <w:sz w:val="24"/>
          <w:szCs w:val="24"/>
        </w:rPr>
        <w:t>ARAUJO, João Batista. APRENDER E ENSINAR. Ed. Global, 2008.</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HOFFMANN, Jussara. AVALIAÇÃO, MITO &amp; DESAFIO. Ed. Mediação, 2012.</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LUCKESI, Cipriano Carlos. AVALIAÇÃO DA APRENDIZAGEM ESCOLAR. Ed. Cortez.(2005)</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PERRENOUD, Ph. Avaliação. Da Excelência à Regulação das Aprendizagens. Porto Alegre: Artmed Editora, 1999.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Diretrizes para o retorno às aulas. Secretaria Estadual de Educação. Julho de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lang w:val="pt-BR"/>
        </w:rPr>
      </w:pPr>
      <w:r>
        <w:rPr>
          <w:rFonts w:ascii="Arial" w:hAnsi="Arial" w:cs="Arial"/>
          <w:sz w:val="24"/>
          <w:szCs w:val="24"/>
        </w:rPr>
        <w:t>VICKERY, ANITTA. Aprendizagem ativa – nos anos iniciais do ensino fundamental. Porto Alegre: Editora Penso, 2016</w:t>
      </w:r>
      <w:r>
        <w:rPr>
          <w:rFonts w:ascii="Arial" w:hAnsi="Arial" w:cs="Arial"/>
          <w:sz w:val="24"/>
          <w:szCs w:val="24"/>
          <w:lang w:val="pt-BR"/>
        </w:rPr>
        <w:t>.</w:t>
      </w:r>
    </w:p>
    <w:p>
      <w:pPr>
        <w:spacing w:line="360" w:lineRule="auto"/>
        <w:jc w:val="both"/>
        <w:rPr>
          <w:rFonts w:ascii="Arial" w:hAnsi="Arial" w:cs="Arial"/>
          <w:b/>
          <w:sz w:val="24"/>
          <w:szCs w:val="24"/>
          <w:lang w:val="pt-BR"/>
        </w:rPr>
      </w:pPr>
    </w:p>
    <w:p>
      <w:pPr>
        <w:spacing w:line="360" w:lineRule="auto"/>
        <w:jc w:val="both"/>
        <w:rPr>
          <w:rFonts w:ascii="Arial" w:hAnsi="Arial" w:cs="Arial"/>
          <w:sz w:val="24"/>
          <w:szCs w:val="24"/>
        </w:rPr>
      </w:pPr>
      <w:r>
        <w:rPr>
          <w:rFonts w:ascii="Arial" w:hAnsi="Arial" w:cs="Arial"/>
          <w:bCs/>
          <w:w w:val="105"/>
          <w:sz w:val="24"/>
          <w:szCs w:val="24"/>
          <w:lang w:val="pt-BR" w:eastAsia="zh-CN"/>
        </w:rPr>
        <w:t xml:space="preserve">Portaria Conjunta SES/SED – n. 792 de 13 de outubro de 2020 </w:t>
      </w:r>
      <w:r>
        <w:rPr>
          <w:rFonts w:ascii="Arial" w:hAnsi="Arial" w:cs="Arial"/>
          <w:w w:val="105"/>
          <w:sz w:val="24"/>
          <w:szCs w:val="24"/>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IBGE. Disponível em: </w:t>
      </w:r>
      <w:r>
        <w:fldChar w:fldCharType="begin"/>
      </w:r>
      <w:r>
        <w:instrText xml:space="preserve"> HYPERLINK "https://www.ibge.gov.br/cidades-e-estados/sc/schroeder.html" </w:instrText>
      </w:r>
      <w:r>
        <w:fldChar w:fldCharType="separate"/>
      </w:r>
      <w:r>
        <w:rPr>
          <w:rStyle w:val="11"/>
          <w:rFonts w:ascii="Arial" w:hAnsi="Arial" w:cs="Arial"/>
          <w:sz w:val="24"/>
          <w:szCs w:val="24"/>
        </w:rPr>
        <w:t>https://www.ibge.gov.br/cidades-e-estados/sc/schroeder.html</w:t>
      </w:r>
      <w:r>
        <w:rPr>
          <w:rStyle w:val="11"/>
          <w:rFonts w:ascii="Arial" w:hAnsi="Arial" w:cs="Arial"/>
          <w:sz w:val="24"/>
          <w:szCs w:val="24"/>
        </w:rPr>
        <w:fldChar w:fldCharType="end"/>
      </w:r>
      <w:r>
        <w:rPr>
          <w:rFonts w:ascii="Arial" w:hAnsi="Arial" w:cs="Arial"/>
          <w:sz w:val="24"/>
          <w:szCs w:val="24"/>
        </w:rPr>
        <w:t>?. Acesso em 26/10/2020.</w:t>
      </w:r>
    </w:p>
    <w:p>
      <w:pPr>
        <w:jc w:val="both"/>
        <w:rPr>
          <w:rFonts w:ascii="Arial" w:hAnsi="Arial" w:cs="Arial"/>
          <w:sz w:val="24"/>
          <w:szCs w:val="24"/>
        </w:rPr>
      </w:pPr>
    </w:p>
    <w:p>
      <w:pPr>
        <w:spacing w:line="360" w:lineRule="auto"/>
        <w:ind w:firstLine="567"/>
        <w:jc w:val="both"/>
        <w:rPr>
          <w:rFonts w:ascii="Arial" w:hAnsi="Arial" w:cs="Arial"/>
          <w:sz w:val="24"/>
          <w:szCs w:val="24"/>
        </w:rPr>
      </w:pPr>
    </w:p>
    <w:p>
      <w:pPr>
        <w:spacing w:before="272"/>
        <w:jc w:val="center"/>
        <w:rPr>
          <w:rFonts w:ascii="Arial" w:hAnsi="Arial" w:cs="Arial"/>
          <w:b/>
          <w:sz w:val="36"/>
        </w:rPr>
      </w:pPr>
      <w:r>
        <w:rPr>
          <w:rFonts w:hint="default" w:ascii="Arial" w:hAnsi="Arial" w:cs="Arial"/>
          <w:b/>
          <w:sz w:val="36"/>
          <w:lang w:val="pt-BR"/>
        </w:rPr>
        <w:t>A</w:t>
      </w:r>
      <w:r>
        <w:rPr>
          <w:rFonts w:ascii="Arial" w:hAnsi="Arial" w:cs="Arial"/>
          <w:b/>
          <w:sz w:val="36"/>
        </w:rPr>
        <w:t>NEXO 01</w:t>
      </w:r>
    </w:p>
    <w:p>
      <w:pPr>
        <w:spacing w:before="272"/>
        <w:jc w:val="center"/>
        <w:rPr>
          <w:rFonts w:ascii="Arial" w:hAnsi="Arial" w:cs="Arial"/>
          <w:b/>
          <w:sz w:val="36"/>
        </w:rPr>
      </w:pPr>
      <w:r>
        <w:rPr>
          <w:rFonts w:ascii="Arial" w:hAnsi="Arial" w:cs="Arial"/>
          <w:b/>
          <w:sz w:val="36"/>
        </w:rPr>
        <w:t>REGRAS DE DISTANCIAMENTO SOCIAL</w:t>
      </w:r>
    </w:p>
    <w:p>
      <w:pPr>
        <w:spacing w:before="272"/>
        <w:jc w:val="center"/>
        <w:rPr>
          <w:rFonts w:ascii="Arial" w:hAnsi="Arial" w:cs="Arial"/>
          <w:b/>
          <w:sz w:val="36"/>
        </w:rPr>
      </w:pPr>
    </w:p>
    <w:p>
      <w:pPr>
        <w:pStyle w:val="2"/>
        <w:spacing w:before="212"/>
        <w:jc w:val="both"/>
        <w:rPr>
          <w:sz w:val="28"/>
          <w:szCs w:val="28"/>
        </w:rPr>
      </w:pPr>
      <w:r>
        <w:rPr>
          <w:sz w:val="28"/>
          <w:szCs w:val="28"/>
        </w:rPr>
        <w:t xml:space="preserve">  Demarcação do distanciamento:</w:t>
      </w:r>
    </w:p>
    <w:p>
      <w:pPr>
        <w:pStyle w:val="12"/>
        <w:spacing w:before="139" w:line="360" w:lineRule="auto"/>
        <w:ind w:right="251" w:firstLine="647"/>
        <w:jc w:val="both"/>
        <w:rPr>
          <w:rFonts w:ascii="Arial" w:hAnsi="Arial" w:cs="Arial"/>
          <w:sz w:val="24"/>
          <w:szCs w:val="24"/>
        </w:rPr>
      </w:pPr>
      <w:r>
        <w:rPr>
          <w:rFonts w:ascii="Arial" w:hAnsi="Arial" w:cs="Arial"/>
          <w:sz w:val="24"/>
          <w:szCs w:val="24"/>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tbl>
      <w:tblPr>
        <w:tblStyle w:val="18"/>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both"/>
              <w:rPr>
                <w:rFonts w:ascii="Arial" w:hAnsi="Arial" w:cs="Arial"/>
                <w:b/>
                <w:bCs/>
                <w:sz w:val="24"/>
                <w:szCs w:val="24"/>
                <w:highlight w:val="yellow"/>
              </w:rPr>
            </w:pPr>
            <w:r>
              <w:rPr>
                <w:rFonts w:ascii="Arial" w:hAnsi="Arial" w:cs="Arial"/>
                <w:b/>
                <w:bCs/>
                <w:sz w:val="24"/>
                <w:szCs w:val="24"/>
              </w:rPr>
              <w:t>QUANTIDADES DE ADULTOS /CRIANÇAS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AMBIENTE</w:t>
            </w:r>
          </w:p>
        </w:tc>
        <w:tc>
          <w:tcPr>
            <w:tcW w:w="2835"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ADULTOS</w:t>
            </w:r>
          </w:p>
        </w:tc>
        <w:tc>
          <w:tcPr>
            <w:tcW w:w="2693" w:type="dxa"/>
            <w:vAlign w:val="bottom"/>
          </w:tcPr>
          <w:p>
            <w:pPr>
              <w:tabs>
                <w:tab w:val="left" w:pos="680"/>
                <w:tab w:val="left" w:pos="682"/>
              </w:tabs>
              <w:spacing w:before="240" w:line="360" w:lineRule="auto"/>
              <w:jc w:val="both"/>
              <w:rPr>
                <w:rFonts w:ascii="Arial" w:hAnsi="Arial" w:cs="Arial"/>
                <w:b/>
                <w:bCs/>
                <w:sz w:val="24"/>
                <w:szCs w:val="24"/>
              </w:rPr>
            </w:pPr>
            <w:r>
              <w:rPr>
                <w:rFonts w:ascii="Arial" w:hAnsi="Arial" w:cs="Arial"/>
                <w:b/>
                <w:bCs/>
                <w:sz w:val="24"/>
                <w:szCs w:val="24"/>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DIREÇÃO / SECRETARIA</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3 adultos</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yellow"/>
              </w:rPr>
            </w:pPr>
            <w:r>
              <w:rPr>
                <w:rFonts w:ascii="Arial" w:hAnsi="Arial" w:cs="Arial"/>
                <w:b/>
                <w:bCs/>
                <w:sz w:val="24"/>
                <w:szCs w:val="24"/>
              </w:rPr>
              <w:t>SALA DOS PROFESSORES</w:t>
            </w:r>
          </w:p>
        </w:tc>
        <w:tc>
          <w:tcPr>
            <w:tcW w:w="2835"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No máximo 6 adultos</w:t>
            </w:r>
          </w:p>
        </w:tc>
        <w:tc>
          <w:tcPr>
            <w:tcW w:w="2693"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yellow"/>
              </w:rPr>
            </w:pPr>
            <w:r>
              <w:rPr>
                <w:rFonts w:ascii="Arial" w:hAnsi="Arial" w:cs="Arial"/>
                <w:b/>
                <w:bCs/>
                <w:sz w:val="24"/>
                <w:szCs w:val="24"/>
              </w:rPr>
              <w:t>REFEITÓRIO</w:t>
            </w:r>
          </w:p>
        </w:tc>
        <w:tc>
          <w:tcPr>
            <w:tcW w:w="2835" w:type="dxa"/>
            <w:shd w:val="clear" w:color="auto" w:fill="auto"/>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Apenas os professores de cada turma</w:t>
            </w:r>
          </w:p>
        </w:tc>
        <w:tc>
          <w:tcPr>
            <w:tcW w:w="2693" w:type="dxa"/>
            <w:vAlign w:val="center"/>
          </w:tcPr>
          <w:p>
            <w:pPr>
              <w:tabs>
                <w:tab w:val="left" w:pos="680"/>
                <w:tab w:val="left" w:pos="682"/>
              </w:tabs>
              <w:spacing w:line="276" w:lineRule="auto"/>
              <w:jc w:val="both"/>
              <w:rPr>
                <w:rFonts w:ascii="Arial" w:hAnsi="Arial" w:cs="Arial"/>
                <w:sz w:val="24"/>
                <w:szCs w:val="24"/>
                <w:highlight w:val="yellow"/>
              </w:rPr>
            </w:pPr>
            <w:r>
              <w:rPr>
                <w:rFonts w:ascii="Arial" w:hAnsi="Arial" w:cs="Arial"/>
                <w:sz w:val="24"/>
                <w:szCs w:val="24"/>
              </w:rPr>
              <w:t>20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SALA BERÇÁRIO I</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02 professores</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p>
            <w:pPr>
              <w:tabs>
                <w:tab w:val="left" w:pos="680"/>
                <w:tab w:val="left" w:pos="682"/>
              </w:tabs>
              <w:spacing w:line="276" w:lineRule="auto"/>
              <w:jc w:val="both"/>
              <w:rPr>
                <w:rFonts w:ascii="Arial" w:hAnsi="Arial" w:cs="Arial"/>
                <w:sz w:val="24"/>
                <w:szCs w:val="24"/>
              </w:rPr>
            </w:pP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 xml:space="preserve">Vespertino – 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BERÇÁRIO II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02 professores</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p>
            <w:pPr>
              <w:tabs>
                <w:tab w:val="left" w:pos="680"/>
                <w:tab w:val="left" w:pos="682"/>
              </w:tabs>
              <w:spacing w:line="276" w:lineRule="auto"/>
              <w:jc w:val="both"/>
              <w:rPr>
                <w:rFonts w:ascii="Arial" w:hAnsi="Arial" w:cs="Arial"/>
                <w:sz w:val="24"/>
                <w:szCs w:val="24"/>
              </w:rPr>
            </w:pP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08</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MATERNAL 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01 professor</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 xml:space="preserve">SALA MATERNAL II </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01 professor</w:t>
            </w:r>
          </w:p>
          <w:p>
            <w:pPr>
              <w:tabs>
                <w:tab w:val="left" w:pos="680"/>
                <w:tab w:val="left" w:pos="682"/>
              </w:tabs>
              <w:spacing w:line="276" w:lineRule="auto"/>
              <w:jc w:val="both"/>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Matutino – 12</w:t>
            </w:r>
          </w:p>
          <w:p>
            <w:pPr>
              <w:tabs>
                <w:tab w:val="left" w:pos="680"/>
                <w:tab w:val="left" w:pos="682"/>
              </w:tabs>
              <w:spacing w:line="276" w:lineRule="auto"/>
              <w:jc w:val="both"/>
              <w:rPr>
                <w:rFonts w:ascii="Arial" w:hAnsi="Arial" w:cs="Arial"/>
                <w:sz w:val="24"/>
                <w:szCs w:val="24"/>
              </w:rPr>
            </w:pPr>
            <w:r>
              <w:rPr>
                <w:rFonts w:ascii="Arial" w:hAnsi="Arial" w:cs="Arial"/>
                <w:sz w:val="24"/>
                <w:szCs w:val="24"/>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rPr>
            </w:pPr>
            <w:r>
              <w:rPr>
                <w:rFonts w:ascii="Arial" w:hAnsi="Arial" w:cs="Arial"/>
                <w:b/>
                <w:bCs/>
                <w:sz w:val="24"/>
                <w:szCs w:val="24"/>
              </w:rPr>
              <w:t>BANHEIRO DAS CRIANÇAS</w:t>
            </w:r>
          </w:p>
        </w:tc>
        <w:tc>
          <w:tcPr>
            <w:tcW w:w="2835"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Conforme necessidade</w:t>
            </w:r>
          </w:p>
        </w:tc>
        <w:tc>
          <w:tcPr>
            <w:tcW w:w="2693" w:type="dxa"/>
            <w:vAlign w:val="center"/>
          </w:tcPr>
          <w:p>
            <w:pPr>
              <w:tabs>
                <w:tab w:val="left" w:pos="680"/>
                <w:tab w:val="left" w:pos="682"/>
              </w:tabs>
              <w:spacing w:line="276" w:lineRule="auto"/>
              <w:jc w:val="both"/>
              <w:rPr>
                <w:rFonts w:ascii="Arial" w:hAnsi="Arial" w:cs="Arial"/>
                <w:sz w:val="24"/>
                <w:szCs w:val="24"/>
              </w:rPr>
            </w:pPr>
            <w:r>
              <w:rPr>
                <w:rFonts w:ascii="Arial" w:hAnsi="Arial" w:cs="Arial"/>
                <w:sz w:val="24"/>
                <w:szCs w:val="24"/>
              </w:rPr>
              <w:t>Conforme necessidade</w:t>
            </w:r>
          </w:p>
        </w:tc>
      </w:tr>
    </w:tbl>
    <w:p>
      <w:pPr>
        <w:spacing w:line="360" w:lineRule="auto"/>
        <w:ind w:firstLine="567"/>
        <w:jc w:val="both"/>
        <w:rPr>
          <w:rFonts w:ascii="Arial" w:hAnsi="Arial" w:cs="Arial"/>
          <w:sz w:val="24"/>
          <w:szCs w:val="24"/>
        </w:rPr>
      </w:pPr>
    </w:p>
    <w:p>
      <w:pPr>
        <w:tabs>
          <w:tab w:val="left" w:pos="680"/>
          <w:tab w:val="left" w:pos="682"/>
        </w:tabs>
        <w:spacing w:line="360" w:lineRule="auto"/>
        <w:jc w:val="both"/>
        <w:rPr>
          <w:rFonts w:ascii="Arial" w:hAnsi="Arial" w:cs="Arial"/>
          <w:b/>
          <w:sz w:val="24"/>
          <w:szCs w:val="24"/>
        </w:rPr>
      </w:pPr>
      <w:r>
        <w:rPr>
          <w:rFonts w:ascii="Arial" w:hAnsi="Arial" w:cs="Arial"/>
          <w:b/>
          <w:sz w:val="24"/>
          <w:szCs w:val="24"/>
        </w:rPr>
        <w:t xml:space="preserve">OBSERVAÇÕES GERAIS: </w:t>
      </w:r>
    </w:p>
    <w:p>
      <w:pPr>
        <w:pStyle w:val="20"/>
        <w:numPr>
          <w:ilvl w:val="0"/>
          <w:numId w:val="44"/>
        </w:numPr>
        <w:tabs>
          <w:tab w:val="left" w:pos="851"/>
        </w:tabs>
        <w:spacing w:line="360" w:lineRule="auto"/>
        <w:ind w:left="426"/>
        <w:jc w:val="both"/>
        <w:rPr>
          <w:rFonts w:ascii="Arial" w:hAnsi="Arial" w:cs="Arial"/>
          <w:b/>
          <w:sz w:val="24"/>
          <w:szCs w:val="24"/>
        </w:rPr>
      </w:pPr>
      <w:r>
        <w:rPr>
          <w:rFonts w:ascii="Arial" w:hAnsi="Arial" w:cs="Arial"/>
          <w:sz w:val="24"/>
          <w:szCs w:val="24"/>
        </w:rPr>
        <w:t>No caso das turmas em sala as mesmas serão ajustadas a dois períodos, o número por turno Matutino/Vespertino conforme a metragem da sala sendo de área útil, ou seja levando em conta as necessidades mobiliárias do espaço.</w:t>
      </w:r>
    </w:p>
    <w:p>
      <w:pPr>
        <w:pStyle w:val="20"/>
        <w:numPr>
          <w:ilvl w:val="0"/>
          <w:numId w:val="44"/>
        </w:numPr>
        <w:tabs>
          <w:tab w:val="left" w:pos="851"/>
        </w:tabs>
        <w:spacing w:line="360" w:lineRule="auto"/>
        <w:ind w:left="426"/>
        <w:jc w:val="both"/>
        <w:rPr>
          <w:rFonts w:ascii="Arial" w:hAnsi="Arial" w:cs="Arial"/>
          <w:b/>
          <w:sz w:val="24"/>
          <w:szCs w:val="24"/>
        </w:rPr>
      </w:pPr>
      <w:r>
        <w:rPr>
          <w:rFonts w:ascii="Arial" w:hAnsi="Arial" w:cs="Arial"/>
          <w:sz w:val="24"/>
          <w:szCs w:val="24"/>
        </w:rPr>
        <w:t>A turma de Berçário I  não far</w:t>
      </w:r>
      <w:r>
        <w:rPr>
          <w:rFonts w:hint="default" w:ascii="Arial" w:hAnsi="Arial" w:cs="Arial"/>
          <w:sz w:val="24"/>
          <w:szCs w:val="24"/>
          <w:lang w:val="pt-BR"/>
        </w:rPr>
        <w:t>á</w:t>
      </w:r>
      <w:r>
        <w:rPr>
          <w:rFonts w:ascii="Arial" w:hAnsi="Arial" w:cs="Arial"/>
          <w:sz w:val="24"/>
          <w:szCs w:val="24"/>
        </w:rPr>
        <w:t xml:space="preserve"> uso do refeitório, suas refeições serão organizadas dentro das suas respectivas salas. </w:t>
      </w:r>
    </w:p>
    <w:p>
      <w:pPr>
        <w:pStyle w:val="20"/>
        <w:numPr>
          <w:ilvl w:val="0"/>
          <w:numId w:val="44"/>
        </w:numPr>
        <w:tabs>
          <w:tab w:val="left" w:pos="851"/>
        </w:tabs>
        <w:spacing w:line="360" w:lineRule="auto"/>
        <w:ind w:left="426"/>
        <w:jc w:val="both"/>
        <w:rPr>
          <w:rFonts w:ascii="Arial" w:hAnsi="Arial" w:cs="Arial"/>
          <w:b/>
          <w:sz w:val="24"/>
          <w:szCs w:val="24"/>
        </w:rPr>
      </w:pPr>
      <w:r>
        <w:rPr>
          <w:rFonts w:ascii="Arial" w:hAnsi="Arial" w:cs="Arial"/>
          <w:sz w:val="24"/>
          <w:szCs w:val="24"/>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rPr>
        <w:t xml:space="preserve"> </w:t>
      </w:r>
      <w:r>
        <w:rPr>
          <w:rFonts w:ascii="Arial" w:hAnsi="Arial" w:cs="Arial"/>
          <w:sz w:val="24"/>
          <w:szCs w:val="24"/>
        </w:rPr>
        <w:t>rotina e organização interna.</w:t>
      </w:r>
    </w:p>
    <w:p>
      <w:pPr>
        <w:ind w:left="2207" w:right="2602"/>
        <w:jc w:val="center"/>
        <w:rPr>
          <w:rFonts w:ascii="Arial" w:hAnsi="Arial" w:eastAsia="Arial" w:cs="Arial"/>
          <w:b/>
          <w:bCs/>
          <w:sz w:val="40"/>
          <w:szCs w:val="40"/>
          <w:lang w:eastAsia="en-US" w:bidi="ar-SA"/>
        </w:rPr>
      </w:pPr>
      <w:r>
        <w:rPr>
          <w:rFonts w:ascii="Arial" w:hAnsi="Arial" w:eastAsia="Arial" w:cs="Arial"/>
          <w:b/>
          <w:bCs/>
          <w:sz w:val="40"/>
          <w:szCs w:val="40"/>
          <w:lang w:eastAsia="en-US" w:bidi="ar-SA"/>
        </w:rPr>
        <w:t>ANEXO 02</w:t>
      </w:r>
    </w:p>
    <w:p>
      <w:pPr>
        <w:spacing w:before="275"/>
        <w:jc w:val="center"/>
        <w:outlineLvl w:val="0"/>
        <w:rPr>
          <w:rFonts w:ascii="Arial" w:hAnsi="Arial" w:eastAsia="Arial" w:cs="Arial"/>
          <w:b/>
          <w:bCs/>
          <w:sz w:val="28"/>
          <w:szCs w:val="28"/>
          <w:lang w:eastAsia="en-US" w:bidi="ar-SA"/>
        </w:rPr>
      </w:pPr>
      <w:r>
        <w:rPr>
          <w:rFonts w:ascii="Arial" w:hAnsi="Arial" w:eastAsia="Arial" w:cs="Arial"/>
          <w:b/>
          <w:bCs/>
          <w:sz w:val="28"/>
          <w:szCs w:val="28"/>
          <w:lang w:eastAsia="en-US" w:bidi="ar-SA"/>
        </w:rPr>
        <w:t>REGRAS PARA LIMPEZA E HIGIENIZAÇÃO DE AMBIENTES</w:t>
      </w:r>
    </w:p>
    <w:p>
      <w:pPr>
        <w:spacing w:before="93" w:line="360" w:lineRule="auto"/>
        <w:ind w:left="232" w:right="146" w:firstLine="566"/>
        <w:jc w:val="both"/>
        <w:rPr>
          <w:rFonts w:ascii="Arial" w:hAnsi="Arial" w:eastAsia="Arial" w:cs="Arial"/>
          <w:b/>
          <w:sz w:val="23"/>
          <w:szCs w:val="24"/>
          <w:lang w:eastAsia="en-US" w:bidi="ar-SA"/>
        </w:rPr>
      </w:pPr>
    </w:p>
    <w:p>
      <w:pPr>
        <w:spacing w:before="93" w:line="360" w:lineRule="auto"/>
        <w:ind w:right="146" w:firstLine="232"/>
        <w:jc w:val="both"/>
        <w:rPr>
          <w:rFonts w:ascii="Arial" w:hAnsi="Arial" w:eastAsia="Arial" w:cs="Arial"/>
          <w:sz w:val="24"/>
          <w:szCs w:val="24"/>
          <w:lang w:eastAsia="en-US" w:bidi="ar-SA"/>
        </w:rPr>
      </w:pPr>
      <w:r>
        <w:rPr>
          <w:rFonts w:ascii="Arial" w:hAnsi="Arial" w:eastAsia="Arial" w:cs="Arial"/>
          <w:sz w:val="24"/>
          <w:szCs w:val="24"/>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lang w:eastAsia="en-US" w:bidi="ar-SA"/>
        </w:rPr>
        <w:t xml:space="preserve"> </w:t>
      </w:r>
      <w:r>
        <w:rPr>
          <w:rFonts w:ascii="Arial" w:hAnsi="Arial" w:eastAsia="Arial" w:cs="Arial"/>
          <w:sz w:val="24"/>
          <w:szCs w:val="24"/>
          <w:lang w:eastAsia="en-US" w:bidi="ar-SA"/>
        </w:rPr>
        <w:t>escolar:</w:t>
      </w:r>
    </w:p>
    <w:p>
      <w:pPr>
        <w:spacing w:before="93" w:line="360" w:lineRule="auto"/>
        <w:ind w:left="232" w:right="146" w:firstLine="566"/>
        <w:jc w:val="center"/>
        <w:rPr>
          <w:rFonts w:ascii="Arial" w:hAnsi="Arial" w:eastAsia="Arial" w:cs="Arial"/>
          <w:sz w:val="24"/>
          <w:szCs w:val="24"/>
          <w:lang w:eastAsia="en-US" w:bidi="ar-SA"/>
        </w:rPr>
      </w:pPr>
      <w:r>
        <w:rPr>
          <w:rFonts w:ascii="Arial" w:hAnsi="Arial" w:eastAsia="Arial" w:cs="Arial"/>
          <w:b/>
          <w:bCs/>
          <w:sz w:val="28"/>
          <w:szCs w:val="28"/>
          <w:lang w:eastAsia="en-US" w:bidi="ar-SA"/>
        </w:rPr>
        <w:t>CRONOGRAMA DE LIMPEZA E HIGIENIZAÇÃO DOS ESPAÇOS DA ESCOLA</w:t>
      </w:r>
    </w:p>
    <w:p>
      <w:pPr>
        <w:spacing w:line="360" w:lineRule="auto"/>
        <w:ind w:firstLine="567"/>
        <w:jc w:val="both"/>
        <w:rPr>
          <w:rFonts w:ascii="Arial" w:hAnsi="Arial" w:cs="Arial"/>
          <w:sz w:val="24"/>
          <w:szCs w:val="24"/>
        </w:rPr>
      </w:pPr>
    </w:p>
    <w:tbl>
      <w:tblPr>
        <w:tblStyle w:val="26"/>
        <w:tblW w:w="10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51"/>
        <w:gridCol w:w="2210"/>
        <w:gridCol w:w="3125"/>
        <w:gridCol w:w="1560"/>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tcPr>
          <w:p>
            <w:pPr>
              <w:spacing w:line="271" w:lineRule="exact"/>
              <w:ind w:left="278"/>
              <w:jc w:val="both"/>
              <w:rPr>
                <w:rFonts w:ascii="Arial" w:hAnsi="Arial" w:eastAsia="Arial" w:cs="Arial"/>
                <w:b/>
                <w:sz w:val="24"/>
                <w:lang w:eastAsia="en-US" w:bidi="ar-SA"/>
              </w:rPr>
            </w:pPr>
            <w:r>
              <w:rPr>
                <w:rFonts w:ascii="Arial" w:hAnsi="Arial" w:eastAsia="Arial" w:cs="Arial"/>
                <w:b/>
                <w:sz w:val="24"/>
                <w:lang w:eastAsia="en-US" w:bidi="ar-SA"/>
              </w:rPr>
              <w:t>AMBIENTE</w:t>
            </w:r>
          </w:p>
          <w:p>
            <w:pPr>
              <w:spacing w:line="260" w:lineRule="exact"/>
              <w:ind w:left="402"/>
              <w:jc w:val="both"/>
              <w:rPr>
                <w:rFonts w:ascii="Arial" w:hAnsi="Arial" w:eastAsia="Arial" w:cs="Arial"/>
                <w:b/>
                <w:sz w:val="24"/>
                <w:lang w:eastAsia="en-US" w:bidi="ar-SA"/>
              </w:rPr>
            </w:pPr>
            <w:r>
              <w:rPr>
                <w:rFonts w:ascii="Arial" w:hAnsi="Arial" w:eastAsia="Arial" w:cs="Arial"/>
                <w:b/>
                <w:sz w:val="24"/>
                <w:lang w:eastAsia="en-US" w:bidi="ar-SA"/>
              </w:rPr>
              <w:t>ESCOLA</w:t>
            </w:r>
          </w:p>
        </w:tc>
        <w:tc>
          <w:tcPr>
            <w:tcW w:w="2210" w:type="dxa"/>
          </w:tcPr>
          <w:p>
            <w:pPr>
              <w:spacing w:before="134"/>
              <w:ind w:left="96" w:right="95"/>
              <w:jc w:val="both"/>
              <w:rPr>
                <w:rFonts w:ascii="Arial" w:hAnsi="Arial" w:eastAsia="Arial" w:cs="Arial"/>
                <w:b/>
                <w:sz w:val="24"/>
                <w:lang w:eastAsia="en-US" w:bidi="ar-SA"/>
              </w:rPr>
            </w:pPr>
            <w:r>
              <w:rPr>
                <w:rFonts w:ascii="Arial" w:hAnsi="Arial" w:eastAsia="Arial" w:cs="Arial"/>
                <w:b/>
                <w:sz w:val="24"/>
                <w:lang w:eastAsia="en-US" w:bidi="ar-SA"/>
              </w:rPr>
              <w:t>HORÁRIO</w:t>
            </w:r>
          </w:p>
        </w:tc>
        <w:tc>
          <w:tcPr>
            <w:tcW w:w="3125" w:type="dxa"/>
          </w:tcPr>
          <w:p>
            <w:pPr>
              <w:spacing w:line="271" w:lineRule="exact"/>
              <w:ind w:left="118" w:right="112"/>
              <w:jc w:val="both"/>
              <w:rPr>
                <w:rFonts w:ascii="Arial" w:hAnsi="Arial" w:eastAsia="Arial" w:cs="Arial"/>
                <w:b/>
                <w:sz w:val="24"/>
                <w:lang w:eastAsia="en-US" w:bidi="ar-SA"/>
              </w:rPr>
            </w:pPr>
            <w:r>
              <w:rPr>
                <w:rFonts w:ascii="Arial" w:hAnsi="Arial" w:eastAsia="Arial" w:cs="Arial"/>
                <w:b/>
                <w:sz w:val="24"/>
                <w:lang w:eastAsia="en-US" w:bidi="ar-SA"/>
              </w:rPr>
              <w:t>PROCEDIMENTO/AÇÃO</w:t>
            </w:r>
          </w:p>
          <w:p>
            <w:pPr>
              <w:spacing w:line="260" w:lineRule="exact"/>
              <w:ind w:left="120" w:right="111"/>
              <w:jc w:val="both"/>
              <w:rPr>
                <w:rFonts w:ascii="Arial" w:hAnsi="Arial" w:eastAsia="Arial" w:cs="Arial"/>
                <w:b/>
                <w:sz w:val="24"/>
                <w:lang w:eastAsia="en-US" w:bidi="ar-SA"/>
              </w:rPr>
            </w:pPr>
            <w:r>
              <w:rPr>
                <w:rFonts w:ascii="Arial" w:hAnsi="Arial" w:eastAsia="Arial" w:cs="Arial"/>
                <w:b/>
                <w:sz w:val="24"/>
                <w:lang w:eastAsia="en-US" w:bidi="ar-SA"/>
              </w:rPr>
              <w:t>A SER REALIZADA</w:t>
            </w:r>
          </w:p>
        </w:tc>
        <w:tc>
          <w:tcPr>
            <w:tcW w:w="3061" w:type="dxa"/>
            <w:gridSpan w:val="2"/>
          </w:tcPr>
          <w:p>
            <w:pPr>
              <w:spacing w:line="271" w:lineRule="exact"/>
              <w:ind w:left="165" w:right="154"/>
              <w:jc w:val="both"/>
              <w:rPr>
                <w:rFonts w:ascii="Arial" w:hAnsi="Arial" w:eastAsia="Arial" w:cs="Arial"/>
                <w:b/>
                <w:sz w:val="24"/>
                <w:lang w:eastAsia="en-US" w:bidi="ar-SA"/>
              </w:rPr>
            </w:pPr>
            <w:r>
              <w:rPr>
                <w:rFonts w:ascii="Arial" w:hAnsi="Arial" w:eastAsia="Arial" w:cs="Arial"/>
                <w:b/>
                <w:sz w:val="24"/>
                <w:lang w:eastAsia="en-US" w:bidi="ar-SA"/>
              </w:rPr>
              <w:t>SERVIDOR</w:t>
            </w:r>
          </w:p>
          <w:p>
            <w:pPr>
              <w:spacing w:line="260" w:lineRule="exact"/>
              <w:ind w:left="159" w:right="154"/>
              <w:jc w:val="both"/>
              <w:rPr>
                <w:rFonts w:ascii="Arial" w:hAnsi="Arial" w:eastAsia="Arial" w:cs="Arial"/>
                <w:b/>
                <w:sz w:val="24"/>
                <w:lang w:eastAsia="en-US" w:bidi="ar-SA"/>
              </w:rPr>
            </w:pPr>
            <w:r>
              <w:rPr>
                <w:rFonts w:ascii="Arial" w:hAnsi="Arial" w:eastAsia="Arial" w:cs="Arial"/>
                <w:b/>
                <w:sz w:val="24"/>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861" w:type="dxa"/>
            <w:gridSpan w:val="2"/>
            <w:vMerge w:val="restart"/>
          </w:tcPr>
          <w:p>
            <w:pPr>
              <w:ind w:left="110" w:right="96"/>
              <w:jc w:val="both"/>
              <w:rPr>
                <w:rFonts w:ascii="Arial" w:hAnsi="Arial" w:eastAsia="Arial" w:cs="Arial"/>
                <w:sz w:val="24"/>
                <w:lang w:eastAsia="en-US" w:bidi="ar-SA"/>
              </w:rPr>
            </w:pPr>
            <w:r>
              <w:rPr>
                <w:rFonts w:ascii="Arial" w:hAnsi="Arial" w:eastAsia="Arial" w:cs="Arial"/>
                <w:sz w:val="24"/>
                <w:lang w:eastAsia="en-US" w:bidi="ar-SA"/>
              </w:rPr>
              <w:t xml:space="preserve">Sala dos Professores  </w:t>
            </w:r>
          </w:p>
        </w:tc>
        <w:tc>
          <w:tcPr>
            <w:tcW w:w="5335" w:type="dxa"/>
            <w:gridSpan w:val="2"/>
          </w:tcPr>
          <w:p>
            <w:pPr>
              <w:spacing w:before="2" w:line="276" w:lineRule="exact"/>
              <w:ind w:left="2045" w:hanging="1935"/>
              <w:jc w:val="both"/>
              <w:rPr>
                <w:rFonts w:ascii="Arial" w:hAnsi="Arial" w:eastAsia="Arial" w:cs="Arial"/>
                <w:sz w:val="24"/>
                <w:lang w:eastAsia="en-US" w:bidi="ar-SA"/>
              </w:rPr>
            </w:pPr>
            <w:r>
              <w:rPr>
                <w:rFonts w:ascii="Arial" w:hAnsi="Arial" w:eastAsia="Arial" w:cs="Arial"/>
                <w:sz w:val="24"/>
                <w:lang w:eastAsia="en-US" w:bidi="ar-SA"/>
              </w:rPr>
              <w:t>Realizar a limpeza do chão e mobiliário uma vez por período.</w:t>
            </w:r>
          </w:p>
        </w:tc>
        <w:tc>
          <w:tcPr>
            <w:tcW w:w="1560" w:type="dxa"/>
            <w:vMerge w:val="restart"/>
          </w:tcPr>
          <w:p>
            <w:pPr>
              <w:spacing w:before="91"/>
              <w:ind w:left="377" w:right="236" w:hanging="111"/>
              <w:jc w:val="both"/>
              <w:rPr>
                <w:rFonts w:ascii="Arial" w:hAnsi="Arial" w:eastAsia="Arial" w:cs="Arial"/>
                <w:lang w:eastAsia="en-US" w:bidi="ar-SA"/>
              </w:rPr>
            </w:pPr>
            <w:r>
              <w:rPr>
                <w:rFonts w:ascii="Arial" w:hAnsi="Arial" w:eastAsia="Arial" w:cs="Arial"/>
                <w:lang w:eastAsia="en-US" w:bidi="ar-SA"/>
              </w:rPr>
              <w:t>Auxiliar de serviços Gerais I</w:t>
            </w:r>
          </w:p>
          <w:p>
            <w:pPr>
              <w:jc w:val="both"/>
              <w:rPr>
                <w:rFonts w:ascii="Arial" w:hAnsi="Arial" w:eastAsia="Arial" w:cs="Arial"/>
                <w:b/>
                <w:lang w:eastAsia="en-US" w:bidi="ar-SA"/>
              </w:rPr>
            </w:pPr>
          </w:p>
          <w:p>
            <w:pPr>
              <w:spacing w:before="1"/>
              <w:ind w:left="211" w:right="196" w:firstLine="4"/>
              <w:jc w:val="both"/>
              <w:rPr>
                <w:rFonts w:ascii="Arial" w:hAnsi="Arial" w:eastAsia="Arial" w:cs="Arial"/>
                <w:lang w:eastAsia="en-US" w:bidi="ar-SA"/>
              </w:rPr>
            </w:pPr>
            <w:r>
              <w:rPr>
                <w:rFonts w:ascii="Arial" w:hAnsi="Arial" w:eastAsia="Arial" w:cs="Arial"/>
                <w:lang w:eastAsia="en-US" w:bidi="ar-SA"/>
              </w:rPr>
              <w:t>Servidor que iniciará às 06:30h</w:t>
            </w:r>
          </w:p>
        </w:tc>
        <w:tc>
          <w:tcPr>
            <w:tcW w:w="1501" w:type="dxa"/>
            <w:vMerge w:val="restart"/>
          </w:tcPr>
          <w:p>
            <w:pPr>
              <w:spacing w:before="9"/>
              <w:jc w:val="both"/>
              <w:rPr>
                <w:rFonts w:ascii="Arial" w:hAnsi="Arial" w:eastAsia="Arial" w:cs="Arial"/>
                <w:b/>
                <w:sz w:val="29"/>
                <w:lang w:eastAsia="en-US" w:bidi="ar-SA"/>
              </w:rPr>
            </w:pPr>
          </w:p>
          <w:p>
            <w:pPr>
              <w:ind w:left="188" w:right="172" w:hanging="3"/>
              <w:jc w:val="both"/>
              <w:rPr>
                <w:rFonts w:ascii="Arial" w:hAnsi="Arial" w:eastAsia="Arial" w:cs="Arial"/>
                <w:lang w:eastAsia="en-US" w:bidi="ar-SA"/>
              </w:rPr>
            </w:pPr>
            <w:r>
              <w:rPr>
                <w:rFonts w:ascii="Arial" w:hAnsi="Arial" w:eastAsia="Arial" w:cs="Arial"/>
                <w:lang w:eastAsia="en-US" w:bidi="ar-SA"/>
              </w:rPr>
              <w:t xml:space="preserve">Auxiliar de serviços Gerais I </w:t>
            </w:r>
          </w:p>
          <w:p>
            <w:pPr>
              <w:ind w:left="188" w:right="172" w:hanging="3"/>
              <w:jc w:val="both"/>
              <w:rPr>
                <w:rFonts w:ascii="Arial" w:hAnsi="Arial" w:eastAsia="Arial" w:cs="Arial"/>
                <w:lang w:eastAsia="en-US" w:bidi="ar-SA"/>
              </w:rPr>
            </w:pPr>
          </w:p>
          <w:p>
            <w:pPr>
              <w:ind w:left="188" w:right="172" w:hanging="3"/>
              <w:jc w:val="both"/>
              <w:rPr>
                <w:rFonts w:ascii="Arial" w:hAnsi="Arial" w:eastAsia="Arial" w:cs="Arial"/>
                <w:lang w:eastAsia="en-US" w:bidi="ar-SA"/>
              </w:rPr>
            </w:pPr>
            <w:r>
              <w:rPr>
                <w:rFonts w:ascii="Arial" w:hAnsi="Arial" w:eastAsia="Arial" w:cs="Arial"/>
                <w:lang w:eastAsia="en-US" w:bidi="ar-SA"/>
              </w:rPr>
              <w:t>Servidor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5335" w:type="dxa"/>
            <w:gridSpan w:val="2"/>
          </w:tcPr>
          <w:p>
            <w:pPr>
              <w:spacing w:before="1"/>
              <w:jc w:val="both"/>
              <w:rPr>
                <w:rFonts w:ascii="Arial" w:hAnsi="Arial" w:eastAsia="Arial" w:cs="Arial"/>
                <w:b/>
                <w:sz w:val="35"/>
                <w:lang w:eastAsia="en-US" w:bidi="ar-SA"/>
              </w:rPr>
            </w:pPr>
          </w:p>
          <w:p>
            <w:pPr>
              <w:ind w:left="249" w:right="242" w:hanging="4"/>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 ambientes e moves sempre que o espaço for utilizado</w:t>
            </w:r>
          </w:p>
        </w:tc>
        <w:tc>
          <w:tcPr>
            <w:tcW w:w="1560" w:type="dxa"/>
            <w:vMerge w:val="continue"/>
            <w:tcBorders>
              <w:top w:val="nil"/>
            </w:tcBorders>
          </w:tcPr>
          <w:p>
            <w:pPr>
              <w:jc w:val="both"/>
              <w:rPr>
                <w:rFonts w:ascii="Arial" w:hAnsi="Arial" w:eastAsia="Arial" w:cs="Arial"/>
                <w:sz w:val="2"/>
                <w:szCs w:val="2"/>
                <w:lang w:eastAsia="en-US" w:bidi="ar-SA"/>
              </w:rPr>
            </w:pPr>
          </w:p>
        </w:tc>
        <w:tc>
          <w:tcPr>
            <w:tcW w:w="1501" w:type="dxa"/>
            <w:vMerge w:val="continue"/>
            <w:tcBorders>
              <w:top w:val="nil"/>
            </w:tcBorders>
          </w:tcPr>
          <w:p>
            <w:pPr>
              <w:jc w:val="both"/>
              <w:rPr>
                <w:rFonts w:ascii="Arial" w:hAnsi="Arial" w:eastAsia="Arial" w:cs="Arial"/>
                <w:sz w:val="2"/>
                <w:szCs w:val="2"/>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vMerge w:val="restart"/>
            <w:shd w:val="clear" w:color="auto" w:fill="D9D9D9"/>
          </w:tcPr>
          <w:p>
            <w:pPr>
              <w:spacing w:before="1"/>
              <w:ind w:left="263" w:right="236"/>
              <w:rPr>
                <w:rFonts w:ascii="Arial" w:hAnsi="Arial" w:eastAsia="Arial" w:cs="Arial"/>
                <w:sz w:val="24"/>
                <w:szCs w:val="24"/>
                <w:lang w:eastAsia="en-US" w:bidi="ar-SA"/>
              </w:rPr>
            </w:pPr>
            <w:r>
              <w:rPr>
                <w:rFonts w:ascii="Arial" w:hAnsi="Arial" w:eastAsia="Arial" w:cs="Arial"/>
                <w:sz w:val="24"/>
                <w:szCs w:val="24"/>
                <w:lang w:eastAsia="en-US" w:bidi="ar-SA"/>
              </w:rPr>
              <w:t>Sala de amamenta-ção será utilizada se necessário para pessoas com sintoma de3 Covid-19 durante o expediente (isolamento)</w:t>
            </w:r>
          </w:p>
        </w:tc>
        <w:tc>
          <w:tcPr>
            <w:tcW w:w="2210" w:type="dxa"/>
            <w:shd w:val="clear" w:color="auto" w:fill="D9D9D9"/>
          </w:tcPr>
          <w:p>
            <w:pPr>
              <w:spacing w:before="132"/>
              <w:ind w:left="100" w:right="95"/>
              <w:jc w:val="both"/>
              <w:rPr>
                <w:rFonts w:ascii="Arial" w:hAnsi="Arial" w:eastAsia="Arial" w:cs="Arial"/>
                <w:sz w:val="24"/>
                <w:lang w:eastAsia="en-US" w:bidi="ar-SA"/>
              </w:rPr>
            </w:pPr>
            <w:r>
              <w:rPr>
                <w:rFonts w:ascii="Arial" w:hAnsi="Arial" w:eastAsia="Arial" w:cs="Arial"/>
                <w:sz w:val="24"/>
                <w:lang w:eastAsia="en-US" w:bidi="ar-SA"/>
              </w:rPr>
              <w:t>7h30min</w:t>
            </w:r>
          </w:p>
        </w:tc>
        <w:tc>
          <w:tcPr>
            <w:tcW w:w="3125" w:type="dxa"/>
            <w:shd w:val="clear" w:color="auto" w:fill="D9D9D9"/>
          </w:tcPr>
          <w:p>
            <w:pPr>
              <w:spacing w:line="276" w:lineRule="exact"/>
              <w:ind w:left="948" w:right="88" w:hanging="836"/>
              <w:jc w:val="both"/>
              <w:rPr>
                <w:rFonts w:ascii="Arial" w:hAnsi="Arial" w:eastAsia="Arial" w:cs="Arial"/>
                <w:sz w:val="24"/>
                <w:lang w:eastAsia="en-US" w:bidi="ar-SA"/>
              </w:rPr>
            </w:pPr>
            <w:r>
              <w:rPr>
                <w:rFonts w:ascii="Arial" w:hAnsi="Arial" w:eastAsia="Arial" w:cs="Arial"/>
                <w:sz w:val="24"/>
                <w:lang w:eastAsia="en-US" w:bidi="ar-SA"/>
              </w:rPr>
              <w:t>Realizar a limpeza do chão e mobiliário</w:t>
            </w:r>
          </w:p>
        </w:tc>
        <w:tc>
          <w:tcPr>
            <w:tcW w:w="1560" w:type="dxa"/>
            <w:vMerge w:val="restart"/>
            <w:shd w:val="clear" w:color="auto" w:fill="D9D9D9"/>
          </w:tcPr>
          <w:p>
            <w:pPr>
              <w:spacing w:before="110"/>
              <w:ind w:left="377" w:right="236" w:hanging="111"/>
              <w:jc w:val="both"/>
              <w:rPr>
                <w:rFonts w:ascii="Arial" w:hAnsi="Arial" w:eastAsia="Arial" w:cs="Arial"/>
                <w:lang w:eastAsia="en-US" w:bidi="ar-SA"/>
              </w:rPr>
            </w:pPr>
            <w:r>
              <w:rPr>
                <w:rFonts w:ascii="Arial" w:hAnsi="Arial" w:eastAsia="Arial" w:cs="Arial"/>
                <w:lang w:eastAsia="en-US" w:bidi="ar-SA"/>
              </w:rPr>
              <w:t>Auxiliar de serviços Gerais I</w:t>
            </w:r>
          </w:p>
          <w:p>
            <w:pPr>
              <w:ind w:right="196"/>
              <w:jc w:val="both"/>
              <w:rPr>
                <w:rFonts w:ascii="Arial" w:hAnsi="Arial" w:eastAsia="Arial" w:cs="Arial"/>
                <w:lang w:eastAsia="en-US" w:bidi="ar-SA"/>
              </w:rPr>
            </w:pPr>
            <w:r>
              <w:rPr>
                <w:rFonts w:ascii="Arial" w:hAnsi="Arial" w:eastAsia="Arial" w:cs="Arial"/>
                <w:lang w:eastAsia="en-US" w:bidi="ar-SA"/>
              </w:rPr>
              <w:t xml:space="preserve">   que iniciará às 06:30h</w:t>
            </w:r>
          </w:p>
        </w:tc>
        <w:tc>
          <w:tcPr>
            <w:tcW w:w="1501" w:type="dxa"/>
            <w:vMerge w:val="restart"/>
            <w:shd w:val="clear" w:color="auto" w:fill="D9D9D9"/>
          </w:tcPr>
          <w:p>
            <w:pPr>
              <w:spacing w:before="110"/>
              <w:ind w:left="185" w:right="172"/>
              <w:jc w:val="both"/>
              <w:rPr>
                <w:rFonts w:ascii="Arial" w:hAnsi="Arial" w:eastAsia="Arial" w:cs="Arial"/>
                <w:lang w:eastAsia="en-US" w:bidi="ar-SA"/>
              </w:rPr>
            </w:pPr>
            <w:r>
              <w:rPr>
                <w:rFonts w:ascii="Arial" w:hAnsi="Arial" w:eastAsia="Arial" w:cs="Arial"/>
                <w:lang w:eastAsia="en-US" w:bidi="ar-SA"/>
              </w:rPr>
              <w:t>Auxiliar de serviços Gerais I</w:t>
            </w:r>
          </w:p>
          <w:p>
            <w:pPr>
              <w:ind w:right="172"/>
              <w:jc w:val="both"/>
              <w:rPr>
                <w:rFonts w:ascii="Arial" w:hAnsi="Arial" w:eastAsia="Arial" w:cs="Arial"/>
                <w:lang w:eastAsia="en-US" w:bidi="ar-SA"/>
              </w:rPr>
            </w:pPr>
            <w:r>
              <w:rPr>
                <w:rFonts w:ascii="Arial" w:hAnsi="Arial" w:eastAsia="Arial" w:cs="Arial"/>
                <w:lang w:eastAsia="en-US" w:bidi="ar-SA"/>
              </w:rPr>
              <w:t>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jc w:val="both"/>
              <w:rPr>
                <w:rFonts w:ascii="Arial" w:hAnsi="Arial" w:eastAsia="Arial" w:cs="Arial"/>
                <w:b/>
                <w:sz w:val="26"/>
                <w:lang w:eastAsia="en-US" w:bidi="ar-SA"/>
              </w:rPr>
            </w:pPr>
          </w:p>
          <w:p>
            <w:pPr>
              <w:jc w:val="both"/>
              <w:rPr>
                <w:rFonts w:ascii="Arial" w:hAnsi="Arial" w:eastAsia="Arial" w:cs="Arial"/>
                <w:b/>
                <w:sz w:val="24"/>
                <w:lang w:eastAsia="en-US" w:bidi="ar-SA"/>
              </w:rPr>
            </w:pPr>
          </w:p>
          <w:p>
            <w:pPr>
              <w:spacing w:before="1"/>
              <w:ind w:left="100" w:right="95"/>
              <w:jc w:val="both"/>
              <w:rPr>
                <w:rFonts w:ascii="Arial" w:hAnsi="Arial" w:eastAsia="Arial" w:cs="Arial"/>
                <w:sz w:val="24"/>
                <w:lang w:eastAsia="en-US" w:bidi="ar-SA"/>
              </w:rPr>
            </w:pPr>
            <w:r>
              <w:rPr>
                <w:rFonts w:ascii="Arial" w:hAnsi="Arial" w:eastAsia="Arial" w:cs="Arial"/>
                <w:sz w:val="24"/>
                <w:lang w:eastAsia="en-US" w:bidi="ar-SA"/>
              </w:rPr>
              <w:t>13h</w:t>
            </w:r>
          </w:p>
        </w:tc>
        <w:tc>
          <w:tcPr>
            <w:tcW w:w="3125" w:type="dxa"/>
            <w:shd w:val="clear" w:color="auto" w:fill="D9D9D9"/>
          </w:tcPr>
          <w:p>
            <w:pPr>
              <w:spacing w:before="160"/>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1560" w:type="dxa"/>
            <w:vMerge w:val="continue"/>
            <w:tcBorders>
              <w:top w:val="nil"/>
            </w:tcBorders>
            <w:shd w:val="clear" w:color="auto" w:fill="D9D9D9"/>
          </w:tcPr>
          <w:p>
            <w:pPr>
              <w:jc w:val="both"/>
              <w:rPr>
                <w:rFonts w:ascii="Arial" w:hAnsi="Arial" w:eastAsia="Arial" w:cs="Arial"/>
                <w:sz w:val="2"/>
                <w:szCs w:val="2"/>
                <w:lang w:eastAsia="en-US" w:bidi="ar-SA"/>
              </w:rPr>
            </w:pPr>
          </w:p>
        </w:tc>
        <w:tc>
          <w:tcPr>
            <w:tcW w:w="1501" w:type="dxa"/>
            <w:vMerge w:val="continue"/>
            <w:tcBorders>
              <w:top w:val="nil"/>
            </w:tcBorders>
            <w:shd w:val="clear" w:color="auto" w:fill="D9D9D9"/>
          </w:tcPr>
          <w:p>
            <w:pPr>
              <w:jc w:val="both"/>
              <w:rPr>
                <w:rFonts w:ascii="Arial" w:hAnsi="Arial" w:eastAsia="Arial" w:cs="Arial"/>
                <w:sz w:val="2"/>
                <w:szCs w:val="2"/>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jc w:val="center"/>
        </w:trPr>
        <w:tc>
          <w:tcPr>
            <w:tcW w:w="1861" w:type="dxa"/>
            <w:gridSpan w:val="2"/>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9"/>
              <w:jc w:val="both"/>
              <w:rPr>
                <w:rFonts w:ascii="Arial" w:hAnsi="Arial" w:eastAsia="Arial" w:cs="Arial"/>
                <w:b/>
                <w:sz w:val="25"/>
                <w:lang w:eastAsia="en-US" w:bidi="ar-SA"/>
              </w:rPr>
            </w:pPr>
          </w:p>
          <w:p>
            <w:pPr>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 Sala 01 – BII </w:t>
            </w:r>
          </w:p>
        </w:tc>
        <w:tc>
          <w:tcPr>
            <w:tcW w:w="2210" w:type="dxa"/>
          </w:tcPr>
          <w:p>
            <w:pPr>
              <w:spacing w:before="137"/>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tcPr>
          <w:p>
            <w:pPr>
              <w:spacing w:before="84"/>
              <w:ind w:left="120"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 berços entre outros.</w:t>
            </w:r>
          </w:p>
        </w:tc>
        <w:tc>
          <w:tcPr>
            <w:tcW w:w="3061" w:type="dxa"/>
            <w:gridSpan w:val="2"/>
          </w:tcPr>
          <w:p>
            <w:pPr>
              <w:spacing w:before="36"/>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2210" w:type="dxa"/>
          </w:tcPr>
          <w:p>
            <w:pPr>
              <w:spacing w:before="5"/>
              <w:jc w:val="both"/>
              <w:rPr>
                <w:rFonts w:ascii="Arial" w:hAnsi="Arial" w:eastAsia="Arial" w:cs="Arial"/>
                <w:b/>
                <w:sz w:val="30"/>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11:45h às 13h</w:t>
            </w:r>
          </w:p>
        </w:tc>
        <w:tc>
          <w:tcPr>
            <w:tcW w:w="3125" w:type="dxa"/>
            <w:vMerge w:val="continue"/>
            <w:tcBorders>
              <w:top w:val="nil"/>
            </w:tcBorders>
          </w:tcPr>
          <w:p>
            <w:pPr>
              <w:jc w:val="both"/>
              <w:rPr>
                <w:rFonts w:ascii="Arial" w:hAnsi="Arial" w:eastAsia="Arial" w:cs="Arial"/>
                <w:sz w:val="2"/>
                <w:szCs w:val="2"/>
                <w:lang w:eastAsia="en-US" w:bidi="ar-SA"/>
              </w:rPr>
            </w:pPr>
          </w:p>
        </w:tc>
        <w:tc>
          <w:tcPr>
            <w:tcW w:w="3061" w:type="dxa"/>
            <w:gridSpan w:val="2"/>
          </w:tcPr>
          <w:p>
            <w:pPr>
              <w:spacing w:before="112"/>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61" w:type="dxa"/>
            <w:gridSpan w:val="2"/>
            <w:vMerge w:val="continue"/>
            <w:tcBorders>
              <w:top w:val="nil"/>
            </w:tcBorders>
          </w:tcPr>
          <w:p>
            <w:pPr>
              <w:jc w:val="both"/>
              <w:rPr>
                <w:rFonts w:ascii="Arial" w:hAnsi="Arial" w:eastAsia="Arial" w:cs="Arial"/>
                <w:sz w:val="2"/>
                <w:szCs w:val="2"/>
                <w:lang w:eastAsia="en-US" w:bidi="ar-SA"/>
              </w:rPr>
            </w:pPr>
          </w:p>
        </w:tc>
        <w:tc>
          <w:tcPr>
            <w:tcW w:w="2210" w:type="dxa"/>
          </w:tcPr>
          <w:p>
            <w:pPr>
              <w:ind w:left="101" w:right="92"/>
              <w:jc w:val="both"/>
              <w:rPr>
                <w:rFonts w:ascii="Arial" w:hAnsi="Arial" w:eastAsia="Arial" w:cs="Arial"/>
                <w:sz w:val="24"/>
                <w:lang w:eastAsia="en-US" w:bidi="ar-SA"/>
              </w:rPr>
            </w:pPr>
            <w:r>
              <w:rPr>
                <w:rFonts w:ascii="Arial" w:hAnsi="Arial" w:eastAsia="Arial" w:cs="Arial"/>
                <w:sz w:val="24"/>
                <w:lang w:eastAsia="en-US" w:bidi="ar-SA"/>
              </w:rPr>
              <w:t>9h30min e 15h</w:t>
            </w:r>
          </w:p>
          <w:p>
            <w:pPr>
              <w:ind w:left="101" w:right="92"/>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w:t>
            </w:r>
          </w:p>
          <w:p>
            <w:pPr>
              <w:spacing w:line="260" w:lineRule="exact"/>
              <w:ind w:left="120" w:right="110"/>
              <w:jc w:val="both"/>
              <w:rPr>
                <w:rFonts w:ascii="Arial" w:hAnsi="Arial" w:eastAsia="Arial" w:cs="Arial"/>
                <w:sz w:val="24"/>
                <w:lang w:eastAsia="en-US" w:bidi="ar-SA"/>
              </w:rPr>
            </w:pPr>
            <w:r>
              <w:rPr>
                <w:rFonts w:ascii="Arial" w:hAnsi="Arial" w:eastAsia="Arial" w:cs="Arial"/>
                <w:sz w:val="24"/>
                <w:lang w:eastAsia="en-US" w:bidi="ar-SA"/>
              </w:rPr>
              <w:t>maior contato</w:t>
            </w:r>
          </w:p>
        </w:tc>
        <w:tc>
          <w:tcPr>
            <w:tcW w:w="3061" w:type="dxa"/>
            <w:gridSpan w:val="2"/>
          </w:tcPr>
          <w:p>
            <w:pPr>
              <w:spacing w:before="7"/>
              <w:jc w:val="both"/>
              <w:rPr>
                <w:rFonts w:ascii="Arial" w:hAnsi="Arial" w:eastAsia="Arial" w:cs="Arial"/>
                <w:b/>
                <w:sz w:val="25"/>
                <w:lang w:eastAsia="en-US" w:bidi="ar-SA"/>
              </w:rPr>
            </w:pPr>
          </w:p>
          <w:p>
            <w:pPr>
              <w:ind w:left="1248" w:right="161"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61" w:type="dxa"/>
            <w:gridSpan w:val="2"/>
            <w:vMerge w:val="restart"/>
            <w:shd w:val="clear" w:color="auto" w:fill="D9D9D9"/>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163"/>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Sala 02 – BI </w:t>
            </w:r>
          </w:p>
        </w:tc>
        <w:tc>
          <w:tcPr>
            <w:tcW w:w="2210" w:type="dxa"/>
            <w:shd w:val="clear" w:color="auto" w:fill="D9D9D9"/>
          </w:tcPr>
          <w:p>
            <w:pPr>
              <w:spacing w:before="98"/>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shd w:val="clear" w:color="auto" w:fill="D9D9D9"/>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lang w:eastAsia="en-US" w:bidi="ar-SA"/>
              </w:rPr>
            </w:pPr>
            <w:r>
              <w:rPr>
                <w:rFonts w:ascii="Arial" w:hAnsi="Arial" w:eastAsia="Arial" w:cs="Arial"/>
                <w:sz w:val="24"/>
                <w:lang w:eastAsia="en-US" w:bidi="ar-SA"/>
              </w:rPr>
              <w:t>entre outros.</w:t>
            </w:r>
          </w:p>
        </w:tc>
        <w:tc>
          <w:tcPr>
            <w:tcW w:w="3061" w:type="dxa"/>
            <w:gridSpan w:val="2"/>
            <w:shd w:val="clear" w:color="auto" w:fill="D9D9D9"/>
          </w:tcPr>
          <w:p>
            <w:pPr>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left="163" w:right="154"/>
              <w:jc w:val="both"/>
              <w:rPr>
                <w:rFonts w:ascii="Arial" w:hAnsi="Arial" w:eastAsia="Arial" w:cs="Arial"/>
                <w:lang w:eastAsia="en-US" w:bidi="ar-SA"/>
              </w:rPr>
            </w:pPr>
            <w:r>
              <w:rPr>
                <w:rFonts w:ascii="Arial" w:hAnsi="Arial" w:eastAsia="Arial" w:cs="Arial"/>
                <w:lang w:eastAsia="en-US" w:bidi="ar-SA"/>
              </w:rPr>
              <w:t>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spacing w:before="4"/>
              <w:jc w:val="both"/>
              <w:rPr>
                <w:rFonts w:ascii="Arial" w:hAnsi="Arial" w:eastAsia="Arial" w:cs="Arial"/>
                <w:b/>
                <w:sz w:val="26"/>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12h às 13h</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1" w:type="dxa"/>
            <w:gridSpan w:val="2"/>
            <w:shd w:val="clear" w:color="auto" w:fill="D9D9D9"/>
          </w:tcPr>
          <w:p>
            <w:pPr>
              <w:spacing w:before="62"/>
              <w:ind w:left="165" w:right="154"/>
              <w:jc w:val="both"/>
              <w:rPr>
                <w:rFonts w:ascii="Arial" w:hAnsi="Arial" w:eastAsia="Arial" w:cs="Arial"/>
                <w:lang w:eastAsia="en-US" w:bidi="ar-SA"/>
              </w:rPr>
            </w:pPr>
            <w:r>
              <w:rPr>
                <w:rFonts w:ascii="Arial" w:hAnsi="Arial" w:eastAsia="Arial" w:cs="Arial"/>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lang w:eastAsia="en-US" w:bidi="ar-SA"/>
              </w:rPr>
            </w:pPr>
          </w:p>
        </w:tc>
        <w:tc>
          <w:tcPr>
            <w:tcW w:w="2210" w:type="dxa"/>
            <w:shd w:val="clear" w:color="auto" w:fill="D9D9D9"/>
          </w:tcPr>
          <w:p>
            <w:pPr>
              <w:ind w:left="101" w:right="92"/>
              <w:jc w:val="both"/>
              <w:rPr>
                <w:rFonts w:ascii="Arial" w:hAnsi="Arial" w:eastAsia="Arial" w:cs="Arial"/>
                <w:sz w:val="24"/>
                <w:lang w:eastAsia="en-US" w:bidi="ar-SA"/>
              </w:rPr>
            </w:pPr>
            <w:r>
              <w:rPr>
                <w:rFonts w:ascii="Arial" w:hAnsi="Arial" w:eastAsia="Arial" w:cs="Arial"/>
                <w:sz w:val="24"/>
                <w:lang w:eastAsia="en-US" w:bidi="ar-SA"/>
              </w:rPr>
              <w:t>9h30min e 15h</w:t>
            </w:r>
          </w:p>
          <w:p>
            <w:pPr>
              <w:spacing w:before="67"/>
              <w:ind w:left="100" w:right="95"/>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shd w:val="clear" w:color="auto" w:fill="D9D9D9"/>
          </w:tcPr>
          <w:p>
            <w:pPr>
              <w:spacing w:before="67"/>
              <w:ind w:left="146"/>
              <w:jc w:val="both"/>
              <w:rPr>
                <w:rFonts w:ascii="Arial" w:hAnsi="Arial" w:eastAsia="Arial" w:cs="Arial"/>
                <w:sz w:val="24"/>
                <w:lang w:eastAsia="en-US" w:bidi="ar-SA"/>
              </w:rPr>
            </w:pPr>
            <w:r>
              <w:rPr>
                <w:rFonts w:ascii="Arial" w:hAnsi="Arial" w:eastAsia="Arial" w:cs="Arial"/>
                <w:sz w:val="24"/>
                <w:lang w:eastAsia="en-US" w:bidi="ar-SA"/>
              </w:rPr>
              <w:t>Higienizar com álcool 70%</w:t>
            </w:r>
          </w:p>
        </w:tc>
        <w:tc>
          <w:tcPr>
            <w:tcW w:w="3061" w:type="dxa"/>
            <w:gridSpan w:val="2"/>
            <w:shd w:val="clear" w:color="auto" w:fill="D9D9D9"/>
          </w:tcPr>
          <w:p>
            <w:pPr>
              <w:spacing w:before="81"/>
              <w:ind w:left="190"/>
              <w:jc w:val="both"/>
              <w:rPr>
                <w:rFonts w:ascii="Arial" w:hAnsi="Arial" w:eastAsia="Arial" w:cs="Arial"/>
                <w:lang w:eastAsia="en-US" w:bidi="ar-SA"/>
              </w:rPr>
            </w:pPr>
            <w:r>
              <w:rPr>
                <w:rFonts w:ascii="Arial" w:hAnsi="Arial" w:eastAsia="Arial" w:cs="Arial"/>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1810" w:type="dxa"/>
            <w:shd w:val="clear" w:color="auto" w:fill="D9D9D9"/>
          </w:tcPr>
          <w:p>
            <w:pPr>
              <w:jc w:val="both"/>
              <w:rPr>
                <w:rFonts w:ascii="Times New Roman" w:hAnsi="Arial" w:eastAsia="Arial" w:cs="Arial"/>
                <w:lang w:eastAsia="en-US" w:bidi="ar-SA"/>
              </w:rPr>
            </w:pPr>
          </w:p>
        </w:tc>
        <w:tc>
          <w:tcPr>
            <w:tcW w:w="2261" w:type="dxa"/>
            <w:gridSpan w:val="2"/>
            <w:shd w:val="clear" w:color="auto" w:fill="D9D9D9"/>
          </w:tcPr>
          <w:p>
            <w:pPr>
              <w:ind w:left="928" w:right="917" w:hanging="6"/>
              <w:jc w:val="both"/>
              <w:rPr>
                <w:rFonts w:ascii="Arial" w:hAnsi="Arial" w:eastAsia="Arial" w:cs="Arial"/>
                <w:sz w:val="24"/>
                <w:lang w:eastAsia="en-US" w:bidi="ar-SA"/>
              </w:rPr>
            </w:pPr>
          </w:p>
          <w:p>
            <w:pPr>
              <w:ind w:left="928" w:right="917" w:hanging="6"/>
              <w:jc w:val="both"/>
              <w:rPr>
                <w:rFonts w:ascii="Arial" w:hAnsi="Arial" w:eastAsia="Arial" w:cs="Arial"/>
                <w:sz w:val="24"/>
                <w:lang w:eastAsia="en-US" w:bidi="ar-SA"/>
              </w:rPr>
            </w:pPr>
          </w:p>
        </w:tc>
        <w:tc>
          <w:tcPr>
            <w:tcW w:w="3125" w:type="dxa"/>
            <w:shd w:val="clear" w:color="auto" w:fill="D9D9D9"/>
          </w:tcPr>
          <w:p>
            <w:pPr>
              <w:ind w:left="240" w:right="233" w:firstLine="2"/>
              <w:jc w:val="both"/>
              <w:rPr>
                <w:rFonts w:ascii="Arial" w:hAnsi="Arial" w:eastAsia="Arial" w:cs="Arial"/>
                <w:sz w:val="24"/>
                <w:lang w:eastAsia="en-US" w:bidi="ar-SA"/>
              </w:rPr>
            </w:pPr>
            <w:r>
              <w:rPr>
                <w:rFonts w:ascii="Arial" w:hAnsi="Arial" w:eastAsia="Arial" w:cs="Arial"/>
                <w:sz w:val="24"/>
                <w:lang w:eastAsia="en-US" w:bidi="ar-SA"/>
              </w:rPr>
              <w:t>ou solução com mesma eficácia os ambientes de</w:t>
            </w:r>
          </w:p>
          <w:p>
            <w:pPr>
              <w:spacing w:line="260" w:lineRule="exact"/>
              <w:ind w:left="120" w:right="110"/>
              <w:jc w:val="both"/>
              <w:rPr>
                <w:rFonts w:ascii="Arial" w:hAnsi="Arial" w:eastAsia="Arial" w:cs="Arial"/>
                <w:sz w:val="24"/>
                <w:lang w:eastAsia="en-US" w:bidi="ar-SA"/>
              </w:rPr>
            </w:pPr>
            <w:r>
              <w:rPr>
                <w:rFonts w:ascii="Arial" w:hAnsi="Arial" w:eastAsia="Arial" w:cs="Arial"/>
                <w:sz w:val="24"/>
                <w:lang w:eastAsia="en-US" w:bidi="ar-SA"/>
              </w:rPr>
              <w:t>maior contato</w:t>
            </w:r>
          </w:p>
        </w:tc>
        <w:tc>
          <w:tcPr>
            <w:tcW w:w="3061" w:type="dxa"/>
            <w:gridSpan w:val="2"/>
            <w:shd w:val="clear" w:color="auto" w:fill="D9D9D9"/>
          </w:tcPr>
          <w:p>
            <w:pPr>
              <w:spacing w:line="250" w:lineRule="exact"/>
              <w:ind w:left="165" w:right="155"/>
              <w:jc w:val="both"/>
              <w:rPr>
                <w:rFonts w:ascii="Arial" w:hAnsi="Arial" w:eastAsia="Arial" w:cs="Arial"/>
                <w:lang w:eastAsia="en-US" w:bidi="ar-SA"/>
              </w:rPr>
            </w:pPr>
            <w:r>
              <w:rPr>
                <w:rFonts w:ascii="Arial" w:hAnsi="Arial" w:eastAsia="Arial" w:cs="Arial"/>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233"/>
              <w:ind w:left="107" w:right="96"/>
              <w:jc w:val="both"/>
              <w:rPr>
                <w:rFonts w:ascii="Arial" w:hAnsi="Arial" w:eastAsia="Arial" w:cs="Arial"/>
                <w:sz w:val="24"/>
                <w:lang w:eastAsia="en-US" w:bidi="ar-SA"/>
              </w:rPr>
            </w:pPr>
            <w:r>
              <w:rPr>
                <w:rFonts w:ascii="Arial" w:hAnsi="Arial" w:eastAsia="Arial" w:cs="Arial"/>
                <w:sz w:val="24"/>
                <w:lang w:eastAsia="en-US" w:bidi="ar-SA"/>
              </w:rPr>
              <w:t>Sala 03 – MII</w:t>
            </w:r>
          </w:p>
        </w:tc>
        <w:tc>
          <w:tcPr>
            <w:tcW w:w="2261" w:type="dxa"/>
            <w:gridSpan w:val="2"/>
          </w:tcPr>
          <w:p>
            <w:pPr>
              <w:spacing w:before="101"/>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w:t>
            </w:r>
          </w:p>
          <w:p>
            <w:pPr>
              <w:spacing w:line="270" w:lineRule="atLeast"/>
              <w:ind w:left="120" w:right="111"/>
              <w:jc w:val="both"/>
              <w:rPr>
                <w:rFonts w:ascii="Arial" w:hAnsi="Arial" w:eastAsia="Arial" w:cs="Arial"/>
                <w:sz w:val="24"/>
                <w:lang w:eastAsia="en-US" w:bidi="ar-SA"/>
              </w:rPr>
            </w:pPr>
            <w:r>
              <w:rPr>
                <w:rFonts w:ascii="Arial" w:hAnsi="Arial" w:eastAsia="Arial" w:cs="Arial"/>
                <w:sz w:val="24"/>
                <w:lang w:eastAsia="en-US" w:bidi="ar-SA"/>
              </w:rPr>
              <w:t>maior contato cadeiras, carteiras, entre outros.</w:t>
            </w:r>
          </w:p>
        </w:tc>
        <w:tc>
          <w:tcPr>
            <w:tcW w:w="3061" w:type="dxa"/>
            <w:gridSpan w:val="2"/>
          </w:tcPr>
          <w:p>
            <w:pPr>
              <w:spacing w:line="253" w:lineRule="exact"/>
              <w:ind w:left="226" w:hanging="60"/>
              <w:jc w:val="both"/>
              <w:rPr>
                <w:rFonts w:ascii="Arial" w:hAnsi="Arial" w:eastAsia="Arial" w:cs="Arial"/>
                <w:lang w:eastAsia="en-US" w:bidi="ar-SA"/>
              </w:rPr>
            </w:pPr>
            <w:r>
              <w:rPr>
                <w:rFonts w:ascii="Arial" w:hAnsi="Arial" w:eastAsia="Arial" w:cs="Arial"/>
                <w:lang w:eastAsia="en-US" w:bidi="ar-SA"/>
              </w:rPr>
              <w:t>Auxiliar de serviços Gerais I</w:t>
            </w:r>
          </w:p>
          <w:p>
            <w:pPr>
              <w:spacing w:before="4" w:line="252" w:lineRule="exact"/>
              <w:ind w:left="1106" w:right="201" w:hanging="881"/>
              <w:jc w:val="both"/>
              <w:rPr>
                <w:rFonts w:ascii="Arial" w:hAnsi="Arial" w:eastAsia="Arial" w:cs="Arial"/>
                <w:lang w:eastAsia="en-US" w:bidi="ar-SA"/>
              </w:rPr>
            </w:pPr>
            <w:r>
              <w:rPr>
                <w:rFonts w:ascii="Arial" w:hAnsi="Arial" w:eastAsia="Arial" w:cs="Arial"/>
                <w:lang w:eastAsia="en-US" w:bidi="ar-SA"/>
              </w:rPr>
              <w:t>que iniciará às 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1"/>
              <w:jc w:val="both"/>
              <w:rPr>
                <w:rFonts w:ascii="Arial" w:hAnsi="Arial" w:eastAsia="Arial" w:cs="Arial"/>
                <w:b/>
                <w:sz w:val="26"/>
                <w:lang w:eastAsia="en-US" w:bidi="ar-SA"/>
              </w:rPr>
            </w:pPr>
          </w:p>
          <w:p>
            <w:pPr>
              <w:ind w:left="101" w:right="94"/>
              <w:jc w:val="both"/>
              <w:rPr>
                <w:rFonts w:ascii="Arial" w:hAnsi="Arial" w:eastAsia="Arial" w:cs="Arial"/>
                <w:sz w:val="24"/>
                <w:lang w:eastAsia="en-US" w:bidi="ar-SA"/>
              </w:rPr>
            </w:pPr>
            <w:r>
              <w:rPr>
                <w:rFonts w:ascii="Arial" w:hAnsi="Arial" w:eastAsia="Arial" w:cs="Arial"/>
                <w:sz w:val="24"/>
                <w:lang w:eastAsia="en-US" w:bidi="ar-SA"/>
              </w:rPr>
              <w:t>11:30h às 13h</w:t>
            </w:r>
          </w:p>
        </w:tc>
        <w:tc>
          <w:tcPr>
            <w:tcW w:w="3125" w:type="dxa"/>
            <w:vMerge w:val="continue"/>
            <w:tcBorders>
              <w:top w:val="nil"/>
            </w:tcBorders>
          </w:tcPr>
          <w:p>
            <w:pPr>
              <w:jc w:val="both"/>
              <w:rPr>
                <w:rFonts w:ascii="Arial" w:hAnsi="Arial" w:eastAsia="Arial" w:cs="Arial"/>
                <w:sz w:val="2"/>
                <w:szCs w:val="2"/>
                <w:lang w:eastAsia="en-US" w:bidi="ar-SA"/>
              </w:rPr>
            </w:pPr>
          </w:p>
        </w:tc>
        <w:tc>
          <w:tcPr>
            <w:tcW w:w="3061" w:type="dxa"/>
            <w:gridSpan w:val="2"/>
          </w:tcPr>
          <w:p>
            <w:pPr>
              <w:spacing w:before="62"/>
              <w:ind w:left="164" w:right="155"/>
              <w:jc w:val="both"/>
              <w:rPr>
                <w:rFonts w:ascii="Arial" w:hAnsi="Arial" w:eastAsia="Arial" w:cs="Arial"/>
                <w:lang w:eastAsia="en-US" w:bidi="ar-SA"/>
              </w:rPr>
            </w:pPr>
            <w:r>
              <w:rPr>
                <w:rFonts w:ascii="Arial" w:hAnsi="Arial" w:eastAsia="Arial" w:cs="Arial"/>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134"/>
              <w:ind w:left="666" w:right="659"/>
              <w:jc w:val="both"/>
              <w:rPr>
                <w:rFonts w:ascii="Arial" w:hAnsi="Arial" w:eastAsia="Arial" w:cs="Arial"/>
                <w:sz w:val="24"/>
                <w:lang w:eastAsia="en-US" w:bidi="ar-SA"/>
              </w:rPr>
            </w:pPr>
            <w:r>
              <w:rPr>
                <w:rFonts w:ascii="Arial" w:hAnsi="Arial" w:eastAsia="Arial" w:cs="Arial"/>
                <w:sz w:val="24"/>
                <w:lang w:eastAsia="en-US" w:bidi="ar-SA"/>
              </w:rPr>
              <w:t>9h30min e</w:t>
            </w:r>
          </w:p>
          <w:p>
            <w:pPr>
              <w:ind w:left="101" w:right="92"/>
              <w:jc w:val="both"/>
              <w:rPr>
                <w:rFonts w:ascii="Arial" w:hAnsi="Arial" w:eastAsia="Arial" w:cs="Arial"/>
                <w:sz w:val="24"/>
                <w:lang w:eastAsia="en-US" w:bidi="ar-SA"/>
              </w:rPr>
            </w:pPr>
            <w:r>
              <w:rPr>
                <w:rFonts w:ascii="Arial" w:hAnsi="Arial" w:eastAsia="Arial" w:cs="Arial"/>
                <w:sz w:val="24"/>
                <w:lang w:eastAsia="en-US" w:bidi="ar-SA"/>
              </w:rPr>
              <w:t>15h</w:t>
            </w:r>
          </w:p>
        </w:tc>
        <w:tc>
          <w:tcPr>
            <w:tcW w:w="3125" w:type="dxa"/>
          </w:tcPr>
          <w:p>
            <w:pPr>
              <w:spacing w:before="2" w:line="276" w:lineRule="exact"/>
              <w:ind w:left="120" w:right="111"/>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tcPr>
          <w:p>
            <w:pPr>
              <w:spacing w:before="9"/>
              <w:jc w:val="both"/>
              <w:rPr>
                <w:rFonts w:ascii="Arial" w:hAnsi="Arial" w:eastAsia="Arial" w:cs="Arial"/>
                <w:b/>
                <w:sz w:val="25"/>
                <w:lang w:eastAsia="en-US" w:bidi="ar-SA"/>
              </w:rPr>
            </w:pPr>
          </w:p>
          <w:p>
            <w:pPr>
              <w:spacing w:before="1"/>
              <w:ind w:left="1248" w:right="163"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10" w:type="dxa"/>
            <w:vMerge w:val="restart"/>
            <w:shd w:val="clear" w:color="auto" w:fill="D9D9D9"/>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208"/>
              <w:ind w:left="703" w:right="227" w:hanging="452"/>
              <w:jc w:val="both"/>
              <w:rPr>
                <w:rFonts w:ascii="Arial" w:hAnsi="Arial" w:eastAsia="Arial" w:cs="Arial"/>
                <w:sz w:val="24"/>
                <w:lang w:eastAsia="en-US" w:bidi="ar-SA"/>
              </w:rPr>
            </w:pPr>
            <w:r>
              <w:rPr>
                <w:rFonts w:ascii="Arial" w:hAnsi="Arial" w:eastAsia="Arial" w:cs="Arial"/>
                <w:sz w:val="24"/>
                <w:lang w:eastAsia="en-US" w:bidi="ar-SA"/>
              </w:rPr>
              <w:t xml:space="preserve">Sala 04 – MI </w:t>
            </w:r>
          </w:p>
        </w:tc>
        <w:tc>
          <w:tcPr>
            <w:tcW w:w="2261" w:type="dxa"/>
            <w:gridSpan w:val="2"/>
            <w:shd w:val="clear" w:color="auto" w:fill="D9D9D9"/>
          </w:tcPr>
          <w:p>
            <w:pPr>
              <w:spacing w:before="98"/>
              <w:ind w:left="101" w:right="95"/>
              <w:jc w:val="both"/>
              <w:rPr>
                <w:rFonts w:ascii="Arial" w:hAnsi="Arial" w:eastAsia="Arial" w:cs="Arial"/>
                <w:sz w:val="24"/>
                <w:lang w:eastAsia="en-US" w:bidi="ar-SA"/>
              </w:rPr>
            </w:pPr>
            <w:r>
              <w:rPr>
                <w:rFonts w:ascii="Arial" w:hAnsi="Arial" w:eastAsia="Arial" w:cs="Arial"/>
                <w:sz w:val="24"/>
                <w:lang w:eastAsia="en-US" w:bidi="ar-SA"/>
              </w:rPr>
              <w:t>06:30h</w:t>
            </w:r>
          </w:p>
        </w:tc>
        <w:tc>
          <w:tcPr>
            <w:tcW w:w="3125" w:type="dxa"/>
            <w:vMerge w:val="restart"/>
            <w:shd w:val="clear" w:color="auto" w:fill="D9D9D9"/>
          </w:tcPr>
          <w:p>
            <w:pPr>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lang w:eastAsia="en-US" w:bidi="ar-SA"/>
              </w:rPr>
            </w:pPr>
            <w:r>
              <w:rPr>
                <w:rFonts w:ascii="Arial" w:hAnsi="Arial" w:eastAsia="Arial" w:cs="Arial"/>
                <w:sz w:val="24"/>
                <w:lang w:eastAsia="en-US" w:bidi="ar-SA"/>
              </w:rPr>
              <w:t>carteiras, entre outros.</w:t>
            </w:r>
          </w:p>
        </w:tc>
        <w:tc>
          <w:tcPr>
            <w:tcW w:w="3061" w:type="dxa"/>
            <w:gridSpan w:val="2"/>
            <w:shd w:val="clear" w:color="auto" w:fill="D9D9D9"/>
          </w:tcPr>
          <w:p>
            <w:pPr>
              <w:ind w:left="164" w:right="155"/>
              <w:jc w:val="both"/>
              <w:rPr>
                <w:rFonts w:ascii="Arial" w:hAnsi="Arial" w:eastAsia="Arial" w:cs="Arial"/>
                <w:lang w:eastAsia="en-US" w:bidi="ar-SA"/>
              </w:rPr>
            </w:pPr>
            <w:r>
              <w:rPr>
                <w:rFonts w:ascii="Arial" w:hAnsi="Arial" w:eastAsia="Arial" w:cs="Arial"/>
                <w:lang w:eastAsia="en-US" w:bidi="ar-SA"/>
              </w:rPr>
              <w:t>Auxiliar de serviços Gerais I Servidor que iniciará às</w:t>
            </w:r>
          </w:p>
          <w:p>
            <w:pPr>
              <w:spacing w:line="234" w:lineRule="exact"/>
              <w:ind w:left="162" w:right="155"/>
              <w:jc w:val="both"/>
              <w:rPr>
                <w:rFonts w:ascii="Arial" w:hAnsi="Arial" w:eastAsia="Arial" w:cs="Arial"/>
                <w:lang w:eastAsia="en-US" w:bidi="ar-SA"/>
              </w:rPr>
            </w:pPr>
            <w:r>
              <w:rPr>
                <w:rFonts w:ascii="Arial" w:hAnsi="Arial" w:eastAsia="Arial" w:cs="Arial"/>
                <w:lang w:eastAsia="en-US" w:bidi="ar-SA"/>
              </w:rPr>
              <w:t>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1"/>
              <w:jc w:val="both"/>
              <w:rPr>
                <w:rFonts w:ascii="Arial" w:hAnsi="Arial" w:eastAsia="Arial" w:cs="Arial"/>
                <w:b/>
                <w:sz w:val="26"/>
                <w:lang w:eastAsia="en-US" w:bidi="ar-SA"/>
              </w:rPr>
            </w:pPr>
          </w:p>
          <w:p>
            <w:pPr>
              <w:spacing w:before="1"/>
              <w:ind w:left="101" w:right="94"/>
              <w:jc w:val="both"/>
              <w:rPr>
                <w:rFonts w:ascii="Arial" w:hAnsi="Arial" w:eastAsia="Arial" w:cs="Arial"/>
                <w:sz w:val="24"/>
                <w:lang w:eastAsia="en-US" w:bidi="ar-SA"/>
              </w:rPr>
            </w:pPr>
            <w:r>
              <w:rPr>
                <w:rFonts w:ascii="Arial" w:hAnsi="Arial" w:eastAsia="Arial" w:cs="Arial"/>
                <w:sz w:val="24"/>
                <w:lang w:eastAsia="en-US" w:bidi="ar-SA"/>
              </w:rPr>
              <w:t>11:30h às 13h</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1" w:type="dxa"/>
            <w:gridSpan w:val="2"/>
            <w:shd w:val="clear" w:color="auto" w:fill="D9D9D9"/>
          </w:tcPr>
          <w:p>
            <w:pPr>
              <w:spacing w:before="63"/>
              <w:ind w:left="164" w:right="155"/>
              <w:jc w:val="both"/>
              <w:rPr>
                <w:rFonts w:ascii="Arial" w:hAnsi="Arial" w:eastAsia="Arial" w:cs="Arial"/>
                <w:lang w:eastAsia="en-US" w:bidi="ar-SA"/>
              </w:rPr>
            </w:pPr>
            <w:r>
              <w:rPr>
                <w:rFonts w:ascii="Arial" w:hAnsi="Arial" w:eastAsia="Arial" w:cs="Arial"/>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132"/>
              <w:ind w:left="666" w:right="659"/>
              <w:jc w:val="both"/>
              <w:rPr>
                <w:rFonts w:ascii="Arial" w:hAnsi="Arial" w:eastAsia="Arial" w:cs="Arial"/>
                <w:sz w:val="24"/>
                <w:lang w:eastAsia="en-US" w:bidi="ar-SA"/>
              </w:rPr>
            </w:pPr>
            <w:r>
              <w:rPr>
                <w:rFonts w:ascii="Arial" w:hAnsi="Arial" w:eastAsia="Arial" w:cs="Arial"/>
                <w:sz w:val="24"/>
                <w:lang w:eastAsia="en-US" w:bidi="ar-SA"/>
              </w:rPr>
              <w:t>9h30min e</w:t>
            </w:r>
          </w:p>
          <w:p>
            <w:pPr>
              <w:ind w:left="101" w:right="92"/>
              <w:jc w:val="both"/>
              <w:rPr>
                <w:rFonts w:ascii="Arial" w:hAnsi="Arial" w:eastAsia="Arial" w:cs="Arial"/>
                <w:sz w:val="24"/>
                <w:lang w:eastAsia="en-US" w:bidi="ar-SA"/>
              </w:rPr>
            </w:pPr>
            <w:r>
              <w:rPr>
                <w:rFonts w:ascii="Arial" w:hAnsi="Arial" w:eastAsia="Arial" w:cs="Arial"/>
                <w:sz w:val="24"/>
                <w:lang w:eastAsia="en-US" w:bidi="ar-SA"/>
              </w:rPr>
              <w:t>15h</w:t>
            </w:r>
          </w:p>
        </w:tc>
        <w:tc>
          <w:tcPr>
            <w:tcW w:w="3125" w:type="dxa"/>
            <w:shd w:val="clear" w:color="auto" w:fill="D9D9D9"/>
          </w:tcPr>
          <w:p>
            <w:pPr>
              <w:spacing w:line="276" w:lineRule="exact"/>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shd w:val="clear" w:color="auto" w:fill="D9D9D9"/>
          </w:tcPr>
          <w:p>
            <w:pPr>
              <w:spacing w:before="7"/>
              <w:jc w:val="both"/>
              <w:rPr>
                <w:rFonts w:ascii="Arial" w:hAnsi="Arial" w:eastAsia="Arial" w:cs="Arial"/>
                <w:b/>
                <w:sz w:val="25"/>
                <w:lang w:eastAsia="en-US" w:bidi="ar-SA"/>
              </w:rPr>
            </w:pPr>
          </w:p>
          <w:p>
            <w:pPr>
              <w:ind w:left="1248" w:right="163" w:hanging="1059"/>
              <w:jc w:val="both"/>
              <w:rPr>
                <w:rFonts w:ascii="Arial" w:hAnsi="Arial" w:eastAsia="Arial" w:cs="Arial"/>
                <w:lang w:eastAsia="en-US" w:bidi="ar-SA"/>
              </w:rPr>
            </w:pPr>
            <w:r>
              <w:rPr>
                <w:rFonts w:ascii="Arial" w:hAnsi="Arial" w:eastAsia="Arial" w:cs="Arial"/>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1810" w:type="dxa"/>
          </w:tcPr>
          <w:p>
            <w:pPr>
              <w:jc w:val="both"/>
              <w:rPr>
                <w:rFonts w:ascii="Arial" w:hAnsi="Arial" w:eastAsia="Arial" w:cs="Arial"/>
                <w:b/>
                <w:sz w:val="26"/>
                <w:lang w:eastAsia="en-US" w:bidi="ar-SA"/>
              </w:rPr>
            </w:pPr>
          </w:p>
          <w:p>
            <w:pPr>
              <w:spacing w:before="193"/>
              <w:ind w:left="105" w:right="96"/>
              <w:jc w:val="both"/>
              <w:rPr>
                <w:rFonts w:ascii="Arial" w:hAnsi="Arial" w:eastAsia="Arial" w:cs="Arial"/>
                <w:sz w:val="24"/>
                <w:lang w:eastAsia="en-US" w:bidi="ar-SA"/>
              </w:rPr>
            </w:pPr>
            <w:r>
              <w:rPr>
                <w:rFonts w:ascii="Arial" w:hAnsi="Arial" w:eastAsia="Arial" w:cs="Arial"/>
                <w:sz w:val="24"/>
                <w:lang w:eastAsia="en-US" w:bidi="ar-SA"/>
              </w:rPr>
              <w:t>Refeitório</w:t>
            </w:r>
          </w:p>
        </w:tc>
        <w:tc>
          <w:tcPr>
            <w:tcW w:w="2261" w:type="dxa"/>
            <w:gridSpan w:val="2"/>
          </w:tcPr>
          <w:p>
            <w:pPr>
              <w:spacing w:before="8"/>
              <w:jc w:val="both"/>
              <w:rPr>
                <w:rFonts w:ascii="Arial" w:hAnsi="Arial" w:eastAsia="Arial" w:cs="Arial"/>
                <w:b/>
                <w:sz w:val="30"/>
                <w:lang w:eastAsia="en-US" w:bidi="ar-SA"/>
              </w:rPr>
            </w:pPr>
          </w:p>
          <w:p>
            <w:pPr>
              <w:ind w:left="268" w:right="109" w:hanging="135"/>
              <w:jc w:val="both"/>
              <w:rPr>
                <w:rFonts w:ascii="Arial" w:hAnsi="Arial" w:eastAsia="Arial" w:cs="Arial"/>
                <w:sz w:val="24"/>
                <w:lang w:eastAsia="en-US" w:bidi="ar-SA"/>
              </w:rPr>
            </w:pPr>
            <w:r>
              <w:rPr>
                <w:rFonts w:ascii="Arial" w:hAnsi="Arial" w:eastAsia="Arial" w:cs="Arial"/>
                <w:sz w:val="24"/>
                <w:lang w:eastAsia="en-US" w:bidi="ar-SA"/>
              </w:rPr>
              <w:t>Antes e após cada grupo de alunos</w:t>
            </w:r>
          </w:p>
        </w:tc>
        <w:tc>
          <w:tcPr>
            <w:tcW w:w="3125" w:type="dxa"/>
          </w:tcPr>
          <w:p>
            <w:pPr>
              <w:spacing w:before="77"/>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1" w:type="dxa"/>
            <w:gridSpan w:val="2"/>
          </w:tcPr>
          <w:p>
            <w:pPr>
              <w:ind w:left="165" w:right="155"/>
              <w:jc w:val="both"/>
              <w:rPr>
                <w:rFonts w:ascii="Arial" w:hAnsi="Arial" w:eastAsia="Arial" w:cs="Arial"/>
                <w:lang w:eastAsia="en-US" w:bidi="ar-SA"/>
              </w:rPr>
            </w:pPr>
            <w:r>
              <w:rPr>
                <w:rFonts w:ascii="Arial" w:hAnsi="Arial" w:eastAsia="Arial" w:cs="Arial"/>
                <w:lang w:eastAsia="en-US" w:bidi="ar-SA"/>
              </w:rPr>
              <w:t xml:space="preserve">Auxiliar de serviços Gerais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55" w:hRule="atLeast"/>
          <w:jc w:val="center"/>
        </w:trPr>
        <w:tc>
          <w:tcPr>
            <w:tcW w:w="1810" w:type="dxa"/>
            <w:vMerge w:val="restart"/>
          </w:tcPr>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jc w:val="both"/>
              <w:rPr>
                <w:rFonts w:ascii="Arial" w:hAnsi="Arial" w:eastAsia="Arial" w:cs="Arial"/>
                <w:b/>
                <w:sz w:val="26"/>
                <w:lang w:eastAsia="en-US" w:bidi="ar-SA"/>
              </w:rPr>
            </w:pPr>
          </w:p>
          <w:p>
            <w:pPr>
              <w:spacing w:before="1"/>
              <w:jc w:val="both"/>
              <w:rPr>
                <w:rFonts w:ascii="Arial" w:hAnsi="Arial" w:eastAsia="Arial" w:cs="Arial"/>
                <w:b/>
                <w:sz w:val="30"/>
                <w:lang w:eastAsia="en-US" w:bidi="ar-SA"/>
              </w:rPr>
            </w:pPr>
          </w:p>
          <w:p>
            <w:pPr>
              <w:ind w:left="357"/>
              <w:jc w:val="both"/>
              <w:rPr>
                <w:rFonts w:ascii="Arial" w:hAnsi="Arial" w:eastAsia="Arial" w:cs="Arial"/>
                <w:sz w:val="24"/>
                <w:lang w:eastAsia="en-US" w:bidi="ar-SA"/>
              </w:rPr>
            </w:pPr>
            <w:r>
              <w:rPr>
                <w:rFonts w:ascii="Arial" w:hAnsi="Arial" w:eastAsia="Arial" w:cs="Arial"/>
                <w:sz w:val="24"/>
                <w:lang w:eastAsia="en-US" w:bidi="ar-SA"/>
              </w:rPr>
              <w:t>Secretaria</w:t>
            </w:r>
          </w:p>
        </w:tc>
        <w:tc>
          <w:tcPr>
            <w:tcW w:w="2261" w:type="dxa"/>
            <w:gridSpan w:val="2"/>
          </w:tcPr>
          <w:p>
            <w:pPr>
              <w:jc w:val="both"/>
              <w:rPr>
                <w:rFonts w:ascii="Arial" w:hAnsi="Arial" w:eastAsia="Arial" w:cs="Arial"/>
                <w:b/>
                <w:sz w:val="26"/>
                <w:lang w:eastAsia="en-US" w:bidi="ar-SA"/>
              </w:rPr>
            </w:pPr>
          </w:p>
          <w:p>
            <w:pPr>
              <w:spacing w:before="8"/>
              <w:jc w:val="both"/>
              <w:rPr>
                <w:rFonts w:ascii="Arial" w:hAnsi="Arial" w:eastAsia="Arial" w:cs="Arial"/>
                <w:b/>
                <w:sz w:val="33"/>
                <w:lang w:eastAsia="en-US" w:bidi="ar-SA"/>
              </w:rPr>
            </w:pPr>
          </w:p>
          <w:p>
            <w:pPr>
              <w:ind w:left="99" w:right="95"/>
              <w:jc w:val="both"/>
              <w:rPr>
                <w:rFonts w:ascii="Arial" w:hAnsi="Arial" w:eastAsia="Arial" w:cs="Arial"/>
                <w:sz w:val="24"/>
                <w:lang w:eastAsia="en-US" w:bidi="ar-SA"/>
              </w:rPr>
            </w:pPr>
            <w:r>
              <w:rPr>
                <w:rFonts w:ascii="Arial" w:hAnsi="Arial" w:eastAsia="Arial" w:cs="Arial"/>
                <w:sz w:val="24"/>
                <w:lang w:eastAsia="en-US" w:bidi="ar-SA"/>
              </w:rPr>
              <w:t>Uma vez por período</w:t>
            </w:r>
          </w:p>
        </w:tc>
        <w:tc>
          <w:tcPr>
            <w:tcW w:w="3125" w:type="dxa"/>
          </w:tcPr>
          <w:p>
            <w:pPr>
              <w:spacing w:line="276" w:lineRule="exact"/>
              <w:ind w:left="119" w:right="112"/>
              <w:jc w:val="both"/>
              <w:rPr>
                <w:rFonts w:ascii="Arial" w:hAnsi="Arial" w:eastAsia="Arial" w:cs="Arial"/>
                <w:sz w:val="24"/>
                <w:lang w:eastAsia="en-US" w:bidi="ar-SA"/>
              </w:rPr>
            </w:pPr>
            <w:r>
              <w:rPr>
                <w:rFonts w:ascii="Arial" w:hAnsi="Arial" w:eastAsia="Arial" w:cs="Arial"/>
                <w:sz w:val="24"/>
                <w:lang w:eastAsia="en-US" w:bidi="ar-SA"/>
              </w:rPr>
              <w:t>Realizar a limpeza da sala, higienizar com álcool 70% ou solução com mesma eficácia os ambientes de maior contato cadeiras, carteiras, entre outros.</w:t>
            </w:r>
          </w:p>
        </w:tc>
        <w:tc>
          <w:tcPr>
            <w:tcW w:w="3060" w:type="dxa"/>
            <w:gridSpan w:val="2"/>
            <w:tcBorders>
              <w:bottom w:val="single" w:color="auto" w:sz="4" w:space="0"/>
            </w:tcBorders>
          </w:tcPr>
          <w:p>
            <w:pPr>
              <w:jc w:val="both"/>
              <w:rPr>
                <w:rFonts w:ascii="Arial" w:hAnsi="Arial" w:eastAsia="Arial" w:cs="Arial"/>
                <w:b/>
                <w:sz w:val="24"/>
                <w:lang w:eastAsia="en-US" w:bidi="ar-SA"/>
              </w:rPr>
            </w:pPr>
          </w:p>
          <w:p>
            <w:pPr>
              <w:jc w:val="both"/>
              <w:rPr>
                <w:rFonts w:ascii="Arial" w:hAnsi="Arial" w:eastAsia="Arial" w:cs="Arial"/>
                <w:b/>
                <w:sz w:val="24"/>
                <w:lang w:eastAsia="en-US" w:bidi="ar-SA"/>
              </w:rPr>
            </w:pPr>
          </w:p>
          <w:p>
            <w:pPr>
              <w:jc w:val="both"/>
              <w:rPr>
                <w:rFonts w:ascii="Arial" w:hAnsi="Arial" w:eastAsia="Arial" w:cs="Arial"/>
                <w:b/>
                <w:sz w:val="24"/>
                <w:lang w:eastAsia="en-US" w:bidi="ar-SA"/>
              </w:rPr>
            </w:pPr>
          </w:p>
          <w:p>
            <w:pPr>
              <w:spacing w:before="175"/>
              <w:ind w:left="967" w:right="138" w:hanging="802"/>
              <w:jc w:val="both"/>
              <w:rPr>
                <w:rFonts w:ascii="Arial" w:hAnsi="Arial" w:eastAsia="Arial" w:cs="Arial"/>
                <w:lang w:eastAsia="en-US" w:bidi="ar-SA"/>
              </w:rPr>
            </w:pPr>
            <w:r>
              <w:rPr>
                <w:rFonts w:ascii="Arial" w:hAnsi="Arial" w:eastAsia="Arial" w:cs="Arial"/>
                <w:lang w:eastAsia="en-US" w:bidi="ar-SA"/>
              </w:rPr>
              <w:t>Auxiliar de serviços Gerais I</w:t>
            </w:r>
          </w:p>
          <w:p>
            <w:pPr>
              <w:spacing w:before="175"/>
              <w:ind w:left="967" w:right="138" w:hanging="802"/>
              <w:jc w:val="both"/>
              <w:rPr>
                <w:rFonts w:ascii="Arial" w:hAnsi="Arial" w:eastAsia="Arial" w:cs="Arial"/>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8"/>
              <w:jc w:val="both"/>
              <w:rPr>
                <w:rFonts w:ascii="Arial" w:hAnsi="Arial" w:eastAsia="Arial" w:cs="Arial"/>
                <w:b/>
                <w:sz w:val="35"/>
                <w:lang w:eastAsia="en-US" w:bidi="ar-SA"/>
              </w:rPr>
            </w:pPr>
          </w:p>
          <w:p>
            <w:pPr>
              <w:ind w:left="100" w:right="95"/>
              <w:jc w:val="both"/>
              <w:rPr>
                <w:rFonts w:ascii="Arial" w:hAnsi="Arial" w:eastAsia="Arial" w:cs="Arial"/>
                <w:sz w:val="24"/>
                <w:lang w:eastAsia="en-US" w:bidi="ar-SA"/>
              </w:rPr>
            </w:pPr>
            <w:r>
              <w:rPr>
                <w:rFonts w:ascii="Arial" w:hAnsi="Arial" w:eastAsia="Arial" w:cs="Arial"/>
                <w:sz w:val="24"/>
                <w:lang w:eastAsia="en-US" w:bidi="ar-SA"/>
              </w:rPr>
              <w:t>Conforme necessidade</w:t>
            </w:r>
          </w:p>
        </w:tc>
        <w:tc>
          <w:tcPr>
            <w:tcW w:w="3125" w:type="dxa"/>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w:t>
            </w:r>
          </w:p>
          <w:p>
            <w:pPr>
              <w:spacing w:line="270" w:lineRule="atLeast"/>
              <w:ind w:left="119" w:right="112"/>
              <w:jc w:val="both"/>
              <w:rPr>
                <w:rFonts w:ascii="Arial" w:hAnsi="Arial" w:eastAsia="Arial" w:cs="Arial"/>
                <w:sz w:val="24"/>
                <w:lang w:eastAsia="en-US" w:bidi="ar-SA"/>
              </w:rPr>
            </w:pPr>
            <w:r>
              <w:rPr>
                <w:rFonts w:ascii="Arial" w:hAnsi="Arial" w:eastAsia="Arial" w:cs="Arial"/>
                <w:sz w:val="24"/>
                <w:lang w:eastAsia="en-US" w:bidi="ar-SA"/>
              </w:rPr>
              <w:t>eficácia os ambientes de maior contato</w:t>
            </w:r>
          </w:p>
        </w:tc>
        <w:tc>
          <w:tcPr>
            <w:tcW w:w="3060" w:type="dxa"/>
            <w:gridSpan w:val="2"/>
            <w:tcBorders>
              <w:top w:val="single" w:color="auto" w:sz="4" w:space="0"/>
            </w:tcBorders>
          </w:tcPr>
          <w:p>
            <w:pPr>
              <w:spacing w:before="175"/>
              <w:ind w:left="967" w:right="138" w:hanging="802"/>
              <w:jc w:val="both"/>
              <w:rPr>
                <w:rFonts w:ascii="Arial" w:hAnsi="Arial" w:eastAsia="Arial" w:cs="Arial"/>
                <w:lang w:eastAsia="en-US" w:bidi="ar-SA"/>
              </w:rPr>
            </w:pPr>
          </w:p>
          <w:p>
            <w:pPr>
              <w:spacing w:before="175"/>
              <w:ind w:left="967" w:right="138" w:hanging="802"/>
              <w:jc w:val="both"/>
              <w:rPr>
                <w:rFonts w:ascii="Arial" w:hAnsi="Arial" w:eastAsia="Arial" w:cs="Arial"/>
                <w:sz w:val="2"/>
                <w:szCs w:val="2"/>
                <w:lang w:eastAsia="en-US" w:bidi="ar-SA"/>
              </w:rPr>
            </w:pPr>
            <w:r>
              <w:rPr>
                <w:rFonts w:ascii="Arial" w:hAnsi="Arial" w:eastAsia="Arial" w:cs="Arial"/>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jc w:val="center"/>
        </w:trPr>
        <w:tc>
          <w:tcPr>
            <w:tcW w:w="1810" w:type="dxa"/>
            <w:shd w:val="clear" w:color="auto" w:fill="D9D9D9"/>
          </w:tcPr>
          <w:p>
            <w:pPr>
              <w:jc w:val="both"/>
              <w:rPr>
                <w:rFonts w:ascii="Arial" w:hAnsi="Arial" w:eastAsia="Arial" w:cs="Arial"/>
                <w:b/>
                <w:sz w:val="26"/>
                <w:lang w:eastAsia="en-US" w:bidi="ar-SA"/>
              </w:rPr>
            </w:pPr>
          </w:p>
          <w:p>
            <w:pPr>
              <w:spacing w:before="6"/>
              <w:jc w:val="both"/>
              <w:rPr>
                <w:rFonts w:ascii="Arial" w:hAnsi="Arial" w:eastAsia="Arial" w:cs="Arial"/>
                <w:b/>
                <w:sz w:val="21"/>
                <w:lang w:eastAsia="en-US" w:bidi="ar-SA"/>
              </w:rPr>
            </w:pPr>
          </w:p>
          <w:p>
            <w:pPr>
              <w:spacing w:before="1"/>
              <w:ind w:left="462"/>
              <w:jc w:val="both"/>
              <w:rPr>
                <w:rFonts w:ascii="Arial" w:hAnsi="Arial" w:eastAsia="Arial" w:cs="Arial"/>
                <w:sz w:val="24"/>
                <w:lang w:eastAsia="en-US" w:bidi="ar-SA"/>
              </w:rPr>
            </w:pPr>
            <w:r>
              <w:rPr>
                <w:rFonts w:ascii="Arial" w:hAnsi="Arial" w:eastAsia="Arial" w:cs="Arial"/>
                <w:sz w:val="24"/>
                <w:lang w:eastAsia="en-US" w:bidi="ar-SA"/>
              </w:rPr>
              <w:t>Cozinha</w:t>
            </w:r>
          </w:p>
        </w:tc>
        <w:tc>
          <w:tcPr>
            <w:tcW w:w="5386" w:type="dxa"/>
            <w:gridSpan w:val="3"/>
            <w:shd w:val="clear" w:color="auto" w:fill="D9D9D9"/>
          </w:tcPr>
          <w:p>
            <w:pPr>
              <w:ind w:left="191" w:right="187" w:hanging="1"/>
              <w:jc w:val="both"/>
              <w:rPr>
                <w:rFonts w:ascii="Arial" w:hAnsi="Arial" w:eastAsia="Arial" w:cs="Arial"/>
                <w:sz w:val="24"/>
                <w:lang w:eastAsia="en-US" w:bidi="ar-SA"/>
              </w:rPr>
            </w:pPr>
            <w:r>
              <w:rPr>
                <w:rFonts w:ascii="Arial" w:hAnsi="Arial" w:eastAsia="Arial" w:cs="Arial"/>
                <w:sz w:val="24"/>
                <w:lang w:eastAsia="en-US" w:bidi="ar-SA"/>
              </w:rPr>
              <w:t>Seguir todas as orientações descritas na Resolução Nº 216, de 15 de setembro de 2020 e na Portaria SES Nº 256 de 21/04/ 2020, de forma a combater a disseminação da COVID-</w:t>
            </w:r>
          </w:p>
          <w:p>
            <w:pPr>
              <w:spacing w:line="258" w:lineRule="exact"/>
              <w:ind w:left="2506" w:right="2496"/>
              <w:jc w:val="both"/>
              <w:rPr>
                <w:rFonts w:ascii="Arial" w:hAnsi="Arial" w:eastAsia="Arial" w:cs="Arial"/>
                <w:sz w:val="24"/>
                <w:lang w:eastAsia="en-US" w:bidi="ar-SA"/>
              </w:rPr>
            </w:pPr>
            <w:r>
              <w:rPr>
                <w:rFonts w:ascii="Arial" w:hAnsi="Arial" w:eastAsia="Arial" w:cs="Arial"/>
                <w:sz w:val="24"/>
                <w:lang w:eastAsia="en-US" w:bidi="ar-SA"/>
              </w:rPr>
              <w:t>19;</w:t>
            </w:r>
          </w:p>
        </w:tc>
        <w:tc>
          <w:tcPr>
            <w:tcW w:w="3060" w:type="dxa"/>
            <w:gridSpan w:val="2"/>
            <w:shd w:val="clear" w:color="auto" w:fill="D9D9D9"/>
          </w:tcPr>
          <w:p>
            <w:pPr>
              <w:spacing w:before="55"/>
              <w:ind w:left="165" w:right="155"/>
              <w:jc w:val="both"/>
              <w:rPr>
                <w:rFonts w:ascii="Arial" w:hAnsi="Arial" w:eastAsia="Arial" w:cs="Arial"/>
                <w:lang w:eastAsia="en-US" w:bidi="ar-SA"/>
              </w:rPr>
            </w:pPr>
            <w:r>
              <w:rPr>
                <w:rFonts w:ascii="Arial" w:hAnsi="Arial" w:eastAsia="Arial" w:cs="Arial"/>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lang w:eastAsia="en-US" w:bidi="ar-SA"/>
              </w:rPr>
            </w:pPr>
          </w:p>
          <w:p>
            <w:pPr>
              <w:spacing w:before="8"/>
              <w:jc w:val="both"/>
              <w:rPr>
                <w:rFonts w:ascii="Arial" w:hAnsi="Arial" w:eastAsia="Arial" w:cs="Arial"/>
                <w:b/>
                <w:sz w:val="28"/>
                <w:lang w:eastAsia="en-US" w:bidi="ar-SA"/>
              </w:rPr>
            </w:pPr>
          </w:p>
          <w:p>
            <w:pPr>
              <w:ind w:left="103" w:right="96"/>
              <w:jc w:val="both"/>
              <w:rPr>
                <w:rFonts w:ascii="Arial" w:hAnsi="Arial" w:eastAsia="Arial" w:cs="Arial"/>
                <w:sz w:val="24"/>
                <w:lang w:eastAsia="en-US" w:bidi="ar-SA"/>
              </w:rPr>
            </w:pPr>
            <w:r>
              <w:rPr>
                <w:rFonts w:ascii="Arial" w:hAnsi="Arial" w:eastAsia="Arial" w:cs="Arial"/>
                <w:sz w:val="24"/>
                <w:lang w:eastAsia="en-US" w:bidi="ar-SA"/>
              </w:rPr>
              <w:t>Banheiro Masculino</w:t>
            </w:r>
          </w:p>
          <w:p>
            <w:pPr>
              <w:spacing w:line="275" w:lineRule="exact"/>
              <w:ind w:left="104" w:right="96"/>
              <w:jc w:val="both"/>
              <w:rPr>
                <w:rFonts w:ascii="Arial" w:hAnsi="Arial" w:eastAsia="Arial" w:cs="Arial"/>
                <w:sz w:val="24"/>
                <w:lang w:eastAsia="en-US" w:bidi="ar-SA"/>
              </w:rPr>
            </w:pPr>
          </w:p>
        </w:tc>
        <w:tc>
          <w:tcPr>
            <w:tcW w:w="2261" w:type="dxa"/>
            <w:gridSpan w:val="2"/>
          </w:tcPr>
          <w:p>
            <w:pPr>
              <w:spacing w:before="7"/>
              <w:jc w:val="both"/>
              <w:rPr>
                <w:rFonts w:ascii="Arial" w:hAnsi="Arial" w:eastAsia="Arial" w:cs="Arial"/>
                <w:b/>
                <w:sz w:val="20"/>
                <w:lang w:eastAsia="en-US" w:bidi="ar-SA"/>
              </w:rPr>
            </w:pPr>
          </w:p>
          <w:p>
            <w:pPr>
              <w:spacing w:before="1"/>
              <w:ind w:left="98" w:right="95"/>
              <w:jc w:val="both"/>
              <w:rPr>
                <w:rFonts w:ascii="Arial" w:hAnsi="Arial" w:eastAsia="Arial" w:cs="Arial"/>
                <w:sz w:val="24"/>
                <w:lang w:eastAsia="en-US" w:bidi="ar-SA"/>
              </w:rPr>
            </w:pPr>
            <w:r>
              <w:rPr>
                <w:rFonts w:ascii="Arial" w:hAnsi="Arial" w:eastAsia="Arial" w:cs="Arial"/>
                <w:sz w:val="24"/>
                <w:lang w:eastAsia="en-US" w:bidi="ar-SA"/>
              </w:rPr>
              <w:t>Período matutino</w:t>
            </w:r>
          </w:p>
        </w:tc>
        <w:tc>
          <w:tcPr>
            <w:tcW w:w="3125" w:type="dxa"/>
            <w:vMerge w:val="restart"/>
          </w:tcPr>
          <w:p>
            <w:pPr>
              <w:jc w:val="both"/>
              <w:rPr>
                <w:rFonts w:ascii="Arial" w:hAnsi="Arial" w:eastAsia="Arial" w:cs="Arial"/>
                <w:b/>
                <w:sz w:val="30"/>
                <w:lang w:eastAsia="en-US" w:bidi="ar-SA"/>
              </w:rPr>
            </w:pPr>
          </w:p>
          <w:p>
            <w:pPr>
              <w:spacing w:before="1"/>
              <w:ind w:left="401" w:right="391" w:hanging="3"/>
              <w:jc w:val="both"/>
              <w:rPr>
                <w:rFonts w:ascii="Arial" w:hAnsi="Arial" w:eastAsia="Arial" w:cs="Arial"/>
                <w:sz w:val="24"/>
                <w:lang w:eastAsia="en-US" w:bidi="ar-SA"/>
              </w:rPr>
            </w:pPr>
            <w:r>
              <w:rPr>
                <w:rFonts w:ascii="Arial" w:hAnsi="Arial" w:eastAsia="Arial" w:cs="Arial"/>
                <w:sz w:val="24"/>
                <w:lang w:eastAsia="en-US" w:bidi="ar-SA"/>
              </w:rPr>
              <w:t>Lavar piso, patentes, bancada de torneiras, mictório.</w:t>
            </w:r>
          </w:p>
        </w:tc>
        <w:tc>
          <w:tcPr>
            <w:tcW w:w="3060" w:type="dxa"/>
            <w:gridSpan w:val="2"/>
          </w:tcPr>
          <w:p>
            <w:pPr>
              <w:spacing w:before="4" w:line="252" w:lineRule="exact"/>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7"/>
              <w:jc w:val="both"/>
              <w:rPr>
                <w:rFonts w:ascii="Arial" w:hAnsi="Arial" w:eastAsia="Arial" w:cs="Arial"/>
                <w:b/>
                <w:sz w:val="20"/>
                <w:lang w:eastAsia="en-US" w:bidi="ar-SA"/>
              </w:rPr>
            </w:pPr>
          </w:p>
          <w:p>
            <w:pPr>
              <w:spacing w:before="1"/>
              <w:ind w:left="101" w:right="95"/>
              <w:jc w:val="both"/>
              <w:rPr>
                <w:rFonts w:ascii="Arial" w:hAnsi="Arial" w:eastAsia="Arial" w:cs="Arial"/>
                <w:sz w:val="24"/>
                <w:lang w:eastAsia="en-US" w:bidi="ar-SA"/>
              </w:rPr>
            </w:pPr>
            <w:r>
              <w:rPr>
                <w:rFonts w:ascii="Arial" w:hAnsi="Arial" w:eastAsia="Arial" w:cs="Arial"/>
                <w:sz w:val="24"/>
                <w:lang w:eastAsia="en-US" w:bidi="ar-SA"/>
              </w:rPr>
              <w:t>Período vespertino</w:t>
            </w:r>
          </w:p>
        </w:tc>
        <w:tc>
          <w:tcPr>
            <w:tcW w:w="3125" w:type="dxa"/>
            <w:vMerge w:val="continue"/>
            <w:tcBorders>
              <w:top w:val="nil"/>
            </w:tcBorders>
          </w:tcPr>
          <w:p>
            <w:pPr>
              <w:jc w:val="both"/>
              <w:rPr>
                <w:rFonts w:ascii="Arial" w:hAnsi="Arial" w:eastAsia="Arial" w:cs="Arial"/>
                <w:sz w:val="2"/>
                <w:szCs w:val="2"/>
                <w:lang w:eastAsia="en-US" w:bidi="ar-SA"/>
              </w:rPr>
            </w:pPr>
          </w:p>
        </w:tc>
        <w:tc>
          <w:tcPr>
            <w:tcW w:w="3060" w:type="dxa"/>
            <w:gridSpan w:val="2"/>
          </w:tcPr>
          <w:p>
            <w:pPr>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right="155"/>
              <w:jc w:val="both"/>
              <w:rPr>
                <w:rFonts w:ascii="Arial" w:hAnsi="Arial" w:eastAsia="Arial" w:cs="Arial"/>
                <w:lang w:eastAsia="en-US" w:bidi="ar-SA"/>
              </w:rPr>
            </w:pPr>
            <w:r>
              <w:rPr>
                <w:rFonts w:ascii="Arial" w:hAnsi="Arial" w:eastAsia="Arial" w:cs="Arial"/>
                <w:lang w:eastAsia="en-US" w:bidi="ar-SA"/>
              </w:rPr>
              <w:t xml:space="preserve">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tcPr>
          <w:p>
            <w:pPr>
              <w:jc w:val="both"/>
              <w:rPr>
                <w:rFonts w:ascii="Arial" w:hAnsi="Arial" w:eastAsia="Arial" w:cs="Arial"/>
                <w:sz w:val="2"/>
                <w:szCs w:val="2"/>
                <w:lang w:eastAsia="en-US" w:bidi="ar-SA"/>
              </w:rPr>
            </w:pPr>
          </w:p>
        </w:tc>
        <w:tc>
          <w:tcPr>
            <w:tcW w:w="2261" w:type="dxa"/>
            <w:gridSpan w:val="2"/>
          </w:tcPr>
          <w:p>
            <w:pPr>
              <w:spacing w:before="8"/>
              <w:jc w:val="both"/>
              <w:rPr>
                <w:rFonts w:ascii="Arial" w:hAnsi="Arial" w:eastAsia="Arial" w:cs="Arial"/>
                <w:b/>
                <w:sz w:val="35"/>
                <w:lang w:eastAsia="en-US" w:bidi="ar-SA"/>
              </w:rPr>
            </w:pPr>
          </w:p>
          <w:p>
            <w:pPr>
              <w:ind w:left="100" w:right="95"/>
              <w:jc w:val="both"/>
              <w:rPr>
                <w:rFonts w:ascii="Arial" w:hAnsi="Arial" w:eastAsia="Arial" w:cs="Arial"/>
                <w:sz w:val="24"/>
                <w:lang w:eastAsia="en-US" w:bidi="ar-SA"/>
              </w:rPr>
            </w:pPr>
            <w:r>
              <w:rPr>
                <w:rFonts w:ascii="Arial" w:hAnsi="Arial" w:eastAsia="Arial" w:cs="Arial"/>
                <w:sz w:val="24"/>
                <w:lang w:eastAsia="en-US" w:bidi="ar-SA"/>
              </w:rPr>
              <w:t>Conforme uso</w:t>
            </w:r>
          </w:p>
        </w:tc>
        <w:tc>
          <w:tcPr>
            <w:tcW w:w="3125" w:type="dxa"/>
          </w:tcPr>
          <w:p>
            <w:pPr>
              <w:spacing w:line="276" w:lineRule="exact"/>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 eficácia os ambientes de maior contato</w:t>
            </w:r>
          </w:p>
        </w:tc>
        <w:tc>
          <w:tcPr>
            <w:tcW w:w="3060" w:type="dxa"/>
            <w:gridSpan w:val="2"/>
          </w:tcPr>
          <w:p>
            <w:pPr>
              <w:spacing w:before="9"/>
              <w:jc w:val="both"/>
              <w:rPr>
                <w:rFonts w:ascii="Arial" w:hAnsi="Arial" w:eastAsia="Arial" w:cs="Arial"/>
                <w:b/>
                <w:sz w:val="25"/>
                <w:lang w:eastAsia="en-US" w:bidi="ar-SA"/>
              </w:rPr>
            </w:pPr>
          </w:p>
          <w:p>
            <w:pPr>
              <w:spacing w:before="1"/>
              <w:ind w:left="605" w:right="138" w:hanging="440"/>
              <w:jc w:val="both"/>
              <w:rPr>
                <w:rFonts w:ascii="Arial" w:hAnsi="Arial" w:eastAsia="Arial" w:cs="Arial"/>
                <w:lang w:eastAsia="en-US" w:bidi="ar-SA"/>
              </w:rPr>
            </w:pPr>
            <w:r>
              <w:rPr>
                <w:rFonts w:ascii="Arial" w:hAnsi="Arial" w:eastAsia="Arial" w:cs="Arial"/>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shd w:val="clear" w:color="auto" w:fill="D9D9D9"/>
          </w:tcPr>
          <w:p>
            <w:pPr>
              <w:jc w:val="both"/>
              <w:rPr>
                <w:rFonts w:ascii="Arial" w:hAnsi="Arial" w:eastAsia="Arial" w:cs="Arial"/>
                <w:b/>
                <w:sz w:val="26"/>
                <w:lang w:eastAsia="en-US" w:bidi="ar-SA"/>
              </w:rPr>
            </w:pPr>
          </w:p>
          <w:p>
            <w:pPr>
              <w:spacing w:before="5"/>
              <w:jc w:val="both"/>
              <w:rPr>
                <w:rFonts w:ascii="Arial" w:hAnsi="Arial" w:eastAsia="Arial" w:cs="Arial"/>
                <w:b/>
                <w:sz w:val="28"/>
                <w:lang w:eastAsia="en-US" w:bidi="ar-SA"/>
              </w:rPr>
            </w:pPr>
          </w:p>
          <w:p>
            <w:pPr>
              <w:ind w:left="103" w:right="96"/>
              <w:jc w:val="both"/>
              <w:rPr>
                <w:rFonts w:ascii="Arial" w:hAnsi="Arial" w:eastAsia="Arial" w:cs="Arial"/>
                <w:sz w:val="24"/>
                <w:lang w:eastAsia="en-US" w:bidi="ar-SA"/>
              </w:rPr>
            </w:pPr>
            <w:r>
              <w:rPr>
                <w:rFonts w:ascii="Arial" w:hAnsi="Arial" w:eastAsia="Arial" w:cs="Arial"/>
                <w:sz w:val="24"/>
                <w:lang w:eastAsia="en-US" w:bidi="ar-SA"/>
              </w:rPr>
              <w:t>Banheiro Feminino</w:t>
            </w:r>
          </w:p>
          <w:p>
            <w:pPr>
              <w:ind w:left="104" w:right="96"/>
              <w:jc w:val="both"/>
              <w:rPr>
                <w:rFonts w:ascii="Arial" w:hAnsi="Arial" w:eastAsia="Arial" w:cs="Arial"/>
                <w:sz w:val="24"/>
                <w:lang w:eastAsia="en-US" w:bidi="ar-SA"/>
              </w:rPr>
            </w:pPr>
          </w:p>
          <w:p>
            <w:pPr>
              <w:ind w:right="96"/>
              <w:jc w:val="both"/>
              <w:rPr>
                <w:rFonts w:ascii="Arial" w:hAnsi="Arial" w:eastAsia="Arial" w:cs="Arial"/>
                <w:sz w:val="24"/>
                <w:lang w:eastAsia="en-US" w:bidi="ar-SA"/>
              </w:rPr>
            </w:pPr>
          </w:p>
          <w:p>
            <w:pPr>
              <w:ind w:right="96"/>
              <w:jc w:val="both"/>
              <w:rPr>
                <w:rFonts w:ascii="Arial" w:hAnsi="Arial" w:eastAsia="Arial" w:cs="Arial"/>
                <w:sz w:val="24"/>
                <w:lang w:eastAsia="en-US" w:bidi="ar-SA"/>
              </w:rPr>
            </w:pPr>
          </w:p>
        </w:tc>
        <w:tc>
          <w:tcPr>
            <w:tcW w:w="2261" w:type="dxa"/>
            <w:gridSpan w:val="2"/>
            <w:shd w:val="clear" w:color="auto" w:fill="D9D9D9"/>
          </w:tcPr>
          <w:p>
            <w:pPr>
              <w:spacing w:before="7"/>
              <w:jc w:val="both"/>
              <w:rPr>
                <w:rFonts w:ascii="Arial" w:hAnsi="Arial" w:eastAsia="Arial" w:cs="Arial"/>
                <w:b/>
                <w:sz w:val="20"/>
                <w:lang w:eastAsia="en-US" w:bidi="ar-SA"/>
              </w:rPr>
            </w:pPr>
          </w:p>
          <w:p>
            <w:pPr>
              <w:ind w:left="98" w:right="95"/>
              <w:jc w:val="both"/>
              <w:rPr>
                <w:rFonts w:ascii="Arial" w:hAnsi="Arial" w:eastAsia="Arial" w:cs="Arial"/>
                <w:sz w:val="24"/>
                <w:lang w:eastAsia="en-US" w:bidi="ar-SA"/>
              </w:rPr>
            </w:pPr>
            <w:r>
              <w:rPr>
                <w:rFonts w:ascii="Arial" w:hAnsi="Arial" w:eastAsia="Arial" w:cs="Arial"/>
                <w:sz w:val="24"/>
                <w:lang w:eastAsia="en-US" w:bidi="ar-SA"/>
              </w:rPr>
              <w:t>Período matutino</w:t>
            </w:r>
          </w:p>
        </w:tc>
        <w:tc>
          <w:tcPr>
            <w:tcW w:w="3125" w:type="dxa"/>
            <w:vMerge w:val="restart"/>
            <w:shd w:val="clear" w:color="auto" w:fill="D9D9D9"/>
          </w:tcPr>
          <w:p>
            <w:pPr>
              <w:jc w:val="both"/>
              <w:rPr>
                <w:rFonts w:ascii="Arial" w:hAnsi="Arial" w:eastAsia="Arial" w:cs="Arial"/>
                <w:b/>
                <w:sz w:val="30"/>
                <w:lang w:eastAsia="en-US" w:bidi="ar-SA"/>
              </w:rPr>
            </w:pPr>
          </w:p>
          <w:p>
            <w:pPr>
              <w:ind w:left="401" w:right="391" w:hanging="3"/>
              <w:jc w:val="both"/>
              <w:rPr>
                <w:rFonts w:ascii="Arial" w:hAnsi="Arial" w:eastAsia="Arial" w:cs="Arial"/>
                <w:sz w:val="24"/>
                <w:lang w:eastAsia="en-US" w:bidi="ar-SA"/>
              </w:rPr>
            </w:pPr>
            <w:r>
              <w:rPr>
                <w:rFonts w:ascii="Arial" w:hAnsi="Arial" w:eastAsia="Arial" w:cs="Arial"/>
                <w:sz w:val="24"/>
                <w:lang w:eastAsia="en-US" w:bidi="ar-SA"/>
              </w:rPr>
              <w:t>Lavar, piso, patentes, bancada de torneiras, mictório.</w:t>
            </w:r>
          </w:p>
        </w:tc>
        <w:tc>
          <w:tcPr>
            <w:tcW w:w="3060" w:type="dxa"/>
            <w:gridSpan w:val="2"/>
            <w:shd w:val="clear" w:color="auto" w:fill="D9D9D9"/>
          </w:tcPr>
          <w:p>
            <w:pPr>
              <w:spacing w:before="4" w:line="252" w:lineRule="exact"/>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8" w:hRule="atLeast"/>
          <w:jc w:val="center"/>
        </w:trPr>
        <w:tc>
          <w:tcPr>
            <w:tcW w:w="1810" w:type="dxa"/>
            <w:vMerge w:val="continue"/>
            <w:tcBorders>
              <w:top w:val="nil"/>
            </w:tcBorders>
            <w:shd w:val="clear" w:color="auto" w:fill="D9D9D9"/>
          </w:tcPr>
          <w:p>
            <w:pPr>
              <w:jc w:val="both"/>
              <w:rPr>
                <w:rFonts w:ascii="Arial" w:hAnsi="Arial" w:eastAsia="Arial" w:cs="Arial"/>
                <w:sz w:val="2"/>
                <w:szCs w:val="2"/>
                <w:lang w:eastAsia="en-US" w:bidi="ar-SA"/>
              </w:rPr>
            </w:pPr>
          </w:p>
        </w:tc>
        <w:tc>
          <w:tcPr>
            <w:tcW w:w="2261" w:type="dxa"/>
            <w:gridSpan w:val="2"/>
            <w:shd w:val="clear" w:color="auto" w:fill="D9D9D9"/>
          </w:tcPr>
          <w:p>
            <w:pPr>
              <w:spacing w:before="7"/>
              <w:jc w:val="both"/>
              <w:rPr>
                <w:rFonts w:ascii="Arial" w:hAnsi="Arial" w:eastAsia="Arial" w:cs="Arial"/>
                <w:b/>
                <w:sz w:val="20"/>
                <w:lang w:eastAsia="en-US" w:bidi="ar-SA"/>
              </w:rPr>
            </w:pPr>
          </w:p>
          <w:p>
            <w:pPr>
              <w:spacing w:before="1"/>
              <w:ind w:left="101" w:right="95"/>
              <w:jc w:val="both"/>
              <w:rPr>
                <w:rFonts w:ascii="Arial" w:hAnsi="Arial" w:eastAsia="Arial" w:cs="Arial"/>
                <w:sz w:val="24"/>
                <w:lang w:eastAsia="en-US" w:bidi="ar-SA"/>
              </w:rPr>
            </w:pPr>
            <w:r>
              <w:rPr>
                <w:rFonts w:ascii="Arial" w:hAnsi="Arial" w:eastAsia="Arial" w:cs="Arial"/>
                <w:sz w:val="24"/>
                <w:lang w:eastAsia="en-US" w:bidi="ar-SA"/>
              </w:rPr>
              <w:t>Período vespertino</w:t>
            </w:r>
          </w:p>
        </w:tc>
        <w:tc>
          <w:tcPr>
            <w:tcW w:w="3125" w:type="dxa"/>
            <w:vMerge w:val="continue"/>
            <w:tcBorders>
              <w:top w:val="nil"/>
            </w:tcBorders>
            <w:shd w:val="clear" w:color="auto" w:fill="D9D9D9"/>
          </w:tcPr>
          <w:p>
            <w:pPr>
              <w:jc w:val="both"/>
              <w:rPr>
                <w:rFonts w:ascii="Arial" w:hAnsi="Arial" w:eastAsia="Arial" w:cs="Arial"/>
                <w:sz w:val="2"/>
                <w:szCs w:val="2"/>
                <w:lang w:eastAsia="en-US" w:bidi="ar-SA"/>
              </w:rPr>
            </w:pPr>
          </w:p>
        </w:tc>
        <w:tc>
          <w:tcPr>
            <w:tcW w:w="3060" w:type="dxa"/>
            <w:gridSpan w:val="2"/>
            <w:shd w:val="clear" w:color="auto" w:fill="D9D9D9"/>
          </w:tcPr>
          <w:p>
            <w:pPr>
              <w:ind w:left="165" w:right="155"/>
              <w:jc w:val="both"/>
              <w:rPr>
                <w:rFonts w:ascii="Arial" w:hAnsi="Arial" w:eastAsia="Arial" w:cs="Arial"/>
                <w:lang w:eastAsia="en-US" w:bidi="ar-SA"/>
              </w:rPr>
            </w:pPr>
            <w:r>
              <w:rPr>
                <w:rFonts w:ascii="Arial" w:hAnsi="Arial" w:eastAsia="Arial" w:cs="Arial"/>
                <w:lang w:eastAsia="en-US" w:bidi="ar-SA"/>
              </w:rPr>
              <w:t>Auxiliar de serviços Gerais I que iniciará às</w:t>
            </w:r>
          </w:p>
          <w:p>
            <w:pPr>
              <w:spacing w:line="234" w:lineRule="exact"/>
              <w:ind w:left="164" w:right="155"/>
              <w:jc w:val="both"/>
              <w:rPr>
                <w:rFonts w:ascii="Arial" w:hAnsi="Arial" w:eastAsia="Arial" w:cs="Arial"/>
                <w:lang w:eastAsia="en-US" w:bidi="ar-SA"/>
              </w:rPr>
            </w:pPr>
            <w:r>
              <w:rPr>
                <w:rFonts w:ascii="Arial" w:hAnsi="Arial" w:eastAsia="Arial" w:cs="Arial"/>
                <w:lang w:eastAsia="en-US" w:bidi="ar-SA"/>
              </w:rPr>
              <w:t>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bottom w:val="single" w:color="auto" w:sz="4" w:space="0"/>
            </w:tcBorders>
            <w:shd w:val="clear" w:color="auto" w:fill="D9D9D9"/>
          </w:tcPr>
          <w:p>
            <w:pPr>
              <w:jc w:val="both"/>
              <w:rPr>
                <w:rFonts w:ascii="Arial" w:hAnsi="Arial" w:eastAsia="Arial" w:cs="Arial"/>
                <w:sz w:val="2"/>
                <w:szCs w:val="2"/>
                <w:lang w:eastAsia="en-US" w:bidi="ar-SA"/>
              </w:rPr>
            </w:pPr>
          </w:p>
        </w:tc>
        <w:tc>
          <w:tcPr>
            <w:tcW w:w="2261" w:type="dxa"/>
            <w:gridSpan w:val="2"/>
            <w:tcBorders>
              <w:bottom w:val="single" w:color="auto" w:sz="4" w:space="0"/>
            </w:tcBorders>
            <w:shd w:val="clear" w:color="auto" w:fill="D9D9D9"/>
          </w:tcPr>
          <w:p>
            <w:pPr>
              <w:spacing w:before="8"/>
              <w:jc w:val="both"/>
              <w:rPr>
                <w:rFonts w:ascii="Arial" w:hAnsi="Arial" w:eastAsia="Arial" w:cs="Arial"/>
                <w:b/>
                <w:sz w:val="35"/>
                <w:lang w:eastAsia="en-US" w:bidi="ar-SA"/>
              </w:rPr>
            </w:pPr>
          </w:p>
          <w:p>
            <w:pPr>
              <w:spacing w:before="1"/>
              <w:ind w:left="100" w:right="95"/>
              <w:jc w:val="both"/>
              <w:rPr>
                <w:rFonts w:ascii="Arial" w:hAnsi="Arial" w:eastAsia="Arial" w:cs="Arial"/>
                <w:sz w:val="24"/>
                <w:lang w:eastAsia="en-US" w:bidi="ar-SA"/>
              </w:rPr>
            </w:pPr>
            <w:r>
              <w:rPr>
                <w:rFonts w:ascii="Arial" w:hAnsi="Arial" w:eastAsia="Arial" w:cs="Arial"/>
                <w:sz w:val="24"/>
                <w:lang w:eastAsia="en-US" w:bidi="ar-SA"/>
              </w:rPr>
              <w:t>Conforme uso</w:t>
            </w:r>
          </w:p>
        </w:tc>
        <w:tc>
          <w:tcPr>
            <w:tcW w:w="3125" w:type="dxa"/>
            <w:tcBorders>
              <w:right w:val="single" w:color="auto" w:sz="4" w:space="0"/>
            </w:tcBorders>
            <w:shd w:val="clear" w:color="auto" w:fill="D9D9D9"/>
          </w:tcPr>
          <w:p>
            <w:pPr>
              <w:ind w:left="120" w:right="112"/>
              <w:jc w:val="both"/>
              <w:rPr>
                <w:rFonts w:ascii="Arial" w:hAnsi="Arial" w:eastAsia="Arial" w:cs="Arial"/>
                <w:sz w:val="24"/>
                <w:lang w:eastAsia="en-US" w:bidi="ar-SA"/>
              </w:rPr>
            </w:pPr>
            <w:r>
              <w:rPr>
                <w:rFonts w:ascii="Arial" w:hAnsi="Arial" w:eastAsia="Arial" w:cs="Arial"/>
                <w:sz w:val="24"/>
                <w:lang w:eastAsia="en-US" w:bidi="ar-SA"/>
              </w:rPr>
              <w:t>Higienizar com álcool 70% ou solução com mesma</w:t>
            </w:r>
          </w:p>
          <w:p>
            <w:pPr>
              <w:spacing w:line="270" w:lineRule="atLeast"/>
              <w:ind w:left="120" w:right="112"/>
              <w:jc w:val="both"/>
              <w:rPr>
                <w:rFonts w:ascii="Arial" w:hAnsi="Arial" w:eastAsia="Arial" w:cs="Arial"/>
                <w:sz w:val="24"/>
                <w:lang w:eastAsia="en-US" w:bidi="ar-SA"/>
              </w:rPr>
            </w:pPr>
            <w:r>
              <w:rPr>
                <w:rFonts w:ascii="Arial" w:hAnsi="Arial" w:eastAsia="Arial" w:cs="Arial"/>
                <w:sz w:val="24"/>
                <w:lang w:eastAsia="en-US" w:bidi="ar-SA"/>
              </w:rPr>
              <w:t>eficácia os ambientes de maior contato</w:t>
            </w:r>
          </w:p>
        </w:tc>
        <w:tc>
          <w:tcPr>
            <w:tcW w:w="3060" w:type="dxa"/>
            <w:gridSpan w:val="2"/>
            <w:tcBorders>
              <w:left w:val="single" w:color="auto" w:sz="4" w:space="0"/>
            </w:tcBorders>
            <w:shd w:val="clear" w:color="auto" w:fill="D9D9D9"/>
          </w:tcPr>
          <w:p>
            <w:pPr>
              <w:spacing w:before="10"/>
              <w:jc w:val="both"/>
              <w:rPr>
                <w:rFonts w:ascii="Arial" w:hAnsi="Arial" w:eastAsia="Arial" w:cs="Arial"/>
                <w:b/>
                <w:sz w:val="25"/>
                <w:lang w:eastAsia="en-US" w:bidi="ar-SA"/>
              </w:rPr>
            </w:pPr>
          </w:p>
          <w:p>
            <w:pPr>
              <w:ind w:left="605" w:right="138" w:hanging="440"/>
              <w:jc w:val="both"/>
              <w:rPr>
                <w:rFonts w:ascii="Arial" w:hAnsi="Arial" w:eastAsia="Arial" w:cs="Arial"/>
                <w:lang w:eastAsia="en-US" w:bidi="ar-SA"/>
              </w:rPr>
            </w:pPr>
            <w:r>
              <w:rPr>
                <w:rFonts w:ascii="Arial" w:hAnsi="Arial" w:eastAsia="Arial" w:cs="Arial"/>
                <w:lang w:eastAsia="en-US" w:bidi="ar-SA"/>
              </w:rPr>
              <w:t>Auxiliar de sala/ professores/ volantes</w:t>
            </w:r>
          </w:p>
        </w:tc>
      </w:tr>
    </w:tbl>
    <w:p>
      <w:pPr>
        <w:tabs>
          <w:tab w:val="left" w:pos="8505"/>
        </w:tabs>
        <w:spacing w:before="93" w:line="360" w:lineRule="auto"/>
        <w:ind w:left="-567" w:right="104"/>
        <w:rPr>
          <w:rFonts w:ascii="Arial" w:hAnsi="Arial" w:eastAsia="Arial" w:cs="Arial"/>
          <w:sz w:val="24"/>
          <w:szCs w:val="24"/>
          <w:lang w:eastAsia="en-US" w:bidi="ar-SA"/>
        </w:rPr>
      </w:pPr>
    </w:p>
    <w:p>
      <w:pPr>
        <w:tabs>
          <w:tab w:val="left" w:pos="8505"/>
        </w:tabs>
        <w:spacing w:before="93" w:line="360" w:lineRule="auto"/>
        <w:ind w:left="-142" w:right="104"/>
        <w:jc w:val="both"/>
        <w:rPr>
          <w:rFonts w:ascii="Arial" w:hAnsi="Arial" w:eastAsia="Arial" w:cs="Arial"/>
          <w:sz w:val="24"/>
          <w:szCs w:val="24"/>
          <w:lang w:eastAsia="en-US" w:bidi="ar-SA"/>
        </w:rPr>
      </w:pPr>
      <w:r>
        <w:rPr>
          <w:rFonts w:ascii="Arial" w:hAnsi="Arial" w:eastAsia="Arial" w:cs="Arial"/>
          <w:sz w:val="24"/>
          <w:szCs w:val="24"/>
          <w:lang w:eastAsia="en-US" w:bidi="ar-SA"/>
        </w:rPr>
        <w:t>Ressalta-se que os trabalhos podem e devem serem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lang w:eastAsia="en-US" w:bidi="ar-SA"/>
        </w:rPr>
        <w:t xml:space="preserve"> </w:t>
      </w:r>
      <w:r>
        <w:rPr>
          <w:rFonts w:ascii="Arial" w:hAnsi="Arial" w:eastAsia="Arial" w:cs="Arial"/>
          <w:sz w:val="24"/>
          <w:szCs w:val="24"/>
          <w:lang w:eastAsia="en-US" w:bidi="ar-SA"/>
        </w:rPr>
        <w:t>estipulados.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ind w:left="2005" w:right="2001"/>
        <w:jc w:val="center"/>
        <w:rPr>
          <w:rFonts w:ascii="Arial" w:hAnsi="Arial" w:cs="Arial"/>
          <w:b/>
          <w:sz w:val="24"/>
          <w:szCs w:val="24"/>
        </w:rPr>
      </w:pPr>
      <w:r>
        <w:rPr>
          <w:rFonts w:hint="default" w:ascii="Arial" w:hAnsi="Arial" w:cs="Arial"/>
          <w:b/>
          <w:sz w:val="24"/>
          <w:szCs w:val="24"/>
          <w:lang w:val="pt-BR"/>
        </w:rPr>
        <w:t>A</w:t>
      </w:r>
      <w:bookmarkStart w:id="0" w:name="_GoBack"/>
      <w:bookmarkEnd w:id="0"/>
      <w:r>
        <w:rPr>
          <w:rFonts w:ascii="Arial" w:hAnsi="Arial" w:cs="Arial"/>
          <w:b/>
          <w:sz w:val="24"/>
          <w:szCs w:val="24"/>
        </w:rPr>
        <w:t>NEXO 03</w:t>
      </w:r>
    </w:p>
    <w:p>
      <w:pPr>
        <w:rPr>
          <w:b/>
          <w:sz w:val="24"/>
          <w:szCs w:val="24"/>
        </w:rPr>
      </w:pPr>
    </w:p>
    <w:p>
      <w:pPr>
        <w:spacing w:before="1"/>
        <w:rPr>
          <w:b/>
          <w:sz w:val="24"/>
          <w:szCs w:val="24"/>
        </w:rPr>
      </w:pPr>
    </w:p>
    <w:p>
      <w:pPr>
        <w:spacing w:before="91"/>
        <w:ind w:left="2087" w:right="1518"/>
        <w:jc w:val="center"/>
        <w:rPr>
          <w:rFonts w:ascii="Arial" w:hAnsi="Arial" w:cs="Arial"/>
          <w:b/>
          <w:sz w:val="24"/>
          <w:szCs w:val="24"/>
        </w:rPr>
      </w:pPr>
      <w:r>
        <w:rPr>
          <w:rFonts w:ascii="Arial" w:hAnsi="Arial" w:cs="Arial"/>
          <w:b/>
          <w:sz w:val="24"/>
          <w:szCs w:val="24"/>
        </w:rPr>
        <w:t>CRONOGRAMA DE HORÁRIOS DAS TURMAS</w:t>
      </w:r>
    </w:p>
    <w:p>
      <w:pPr>
        <w:spacing w:before="91"/>
        <w:ind w:left="2087" w:right="1518"/>
        <w:jc w:val="center"/>
        <w:rPr>
          <w:rFonts w:ascii="Arial" w:hAnsi="Arial" w:cs="Arial"/>
          <w:b/>
          <w:sz w:val="24"/>
          <w:szCs w:val="24"/>
        </w:rPr>
      </w:pPr>
    </w:p>
    <w:p>
      <w:pPr>
        <w:pStyle w:val="12"/>
        <w:spacing w:before="162" w:line="360" w:lineRule="auto"/>
        <w:ind w:left="112" w:right="100" w:firstLine="566"/>
        <w:jc w:val="both"/>
        <w:rPr>
          <w:rFonts w:ascii="Arial" w:hAnsi="Arial" w:cs="Arial"/>
          <w:sz w:val="24"/>
          <w:szCs w:val="24"/>
        </w:rPr>
      </w:pPr>
      <w:r>
        <w:rPr>
          <w:rFonts w:ascii="Arial" w:hAnsi="Arial" w:cs="Arial"/>
          <w:sz w:val="24"/>
          <w:szCs w:val="24"/>
        </w:rPr>
        <w:t xml:space="preserve">Fica estabelecido aqui os grupos de alunos por turma. Ressalta-se que os alunos terão 4h de aulas diárias de maneira presencial com escala de dias, </w:t>
      </w:r>
      <w:r>
        <w:rPr>
          <w:rFonts w:ascii="Arial" w:hAnsi="Arial" w:cs="Arial"/>
          <w:sz w:val="24"/>
          <w:szCs w:val="24"/>
          <w:u w:val="single"/>
        </w:rPr>
        <w:t>quatro dias por semana</w:t>
      </w:r>
      <w:r>
        <w:rPr>
          <w:rFonts w:ascii="Arial" w:hAnsi="Arial" w:cs="Arial"/>
          <w:sz w:val="24"/>
          <w:szCs w:val="24"/>
        </w:rPr>
        <w:t>.</w:t>
      </w:r>
    </w:p>
    <w:p>
      <w:pPr>
        <w:spacing w:line="360" w:lineRule="auto"/>
        <w:ind w:firstLine="678"/>
        <w:jc w:val="both"/>
        <w:rPr>
          <w:rFonts w:ascii="Arial" w:hAnsi="Arial" w:cs="Arial"/>
          <w:sz w:val="24"/>
          <w:szCs w:val="24"/>
          <w:lang w:val="pt-BR"/>
        </w:rPr>
      </w:pPr>
      <w:r>
        <w:rPr>
          <w:rFonts w:ascii="Arial" w:hAnsi="Arial" w:cs="Arial"/>
          <w:sz w:val="24"/>
          <w:szCs w:val="24"/>
        </w:rPr>
        <w:t xml:space="preserve">A sexta-feira será destinada para </w:t>
      </w:r>
      <w:r>
        <w:rPr>
          <w:rFonts w:ascii="Arial" w:hAnsi="Arial" w:cs="Arial"/>
          <w:sz w:val="24"/>
          <w:szCs w:val="24"/>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p>
      <w:pPr>
        <w:spacing w:line="360" w:lineRule="auto"/>
        <w:ind w:firstLine="567"/>
        <w:jc w:val="both"/>
        <w:rPr>
          <w:rFonts w:ascii="Arial" w:hAnsi="Arial" w:cs="Arial"/>
          <w:color w:val="FF0000"/>
          <w:sz w:val="24"/>
          <w:szCs w:val="24"/>
          <w:lang w:val="pt-BR"/>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30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DIAS</w:t>
            </w:r>
          </w:p>
        </w:tc>
        <w:tc>
          <w:tcPr>
            <w:tcW w:w="3050" w:type="dxa"/>
            <w:tcBorders>
              <w:top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Maternais</w:t>
            </w:r>
          </w:p>
        </w:tc>
        <w:tc>
          <w:tcPr>
            <w:tcW w:w="3969" w:type="dxa"/>
            <w:tcBorders>
              <w:top w:val="single" w:color="auto" w:sz="18" w:space="0"/>
              <w:right w:val="single" w:color="auto" w:sz="18" w:space="0"/>
            </w:tcBorders>
            <w:shd w:val="clear" w:color="auto" w:fill="F2DBDB" w:themeFill="accent2" w:themeFillTint="33"/>
          </w:tcPr>
          <w:p>
            <w:pPr>
              <w:spacing w:before="120" w:after="120"/>
              <w:jc w:val="center"/>
              <w:rPr>
                <w:rFonts w:ascii="Arial" w:hAnsi="Arial" w:cs="Arial"/>
                <w:b/>
                <w:sz w:val="24"/>
                <w:szCs w:val="24"/>
              </w:rPr>
            </w:pPr>
            <w:r>
              <w:rPr>
                <w:rFonts w:ascii="Arial" w:hAnsi="Arial" w:cs="Arial"/>
                <w:b/>
                <w:sz w:val="24"/>
                <w:szCs w:val="24"/>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top w:val="single" w:color="auto" w:sz="18" w:space="0"/>
              <w:left w:val="single" w:color="auto" w:sz="18" w:space="0"/>
              <w:right w:val="single" w:color="auto" w:sz="18" w:space="0"/>
            </w:tcBorders>
            <w:shd w:val="clear" w:color="auto" w:fill="C6D9F0" w:themeFill="text2" w:themeFillTint="33"/>
          </w:tcPr>
          <w:p>
            <w:pPr>
              <w:spacing w:before="120" w:after="120"/>
              <w:jc w:val="center"/>
              <w:rPr>
                <w:rFonts w:ascii="Arial" w:hAnsi="Arial" w:cs="Arial"/>
                <w:b/>
                <w:sz w:val="24"/>
                <w:szCs w:val="24"/>
              </w:rPr>
            </w:pPr>
            <w:r>
              <w:rPr>
                <w:rFonts w:ascii="Arial" w:hAnsi="Arial" w:cs="Arial"/>
                <w:b/>
                <w:sz w:val="24"/>
                <w:szCs w:val="24"/>
              </w:rPr>
              <w:t>MÊS: FEVEREIRO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ascii="Arial" w:hAnsi="Arial" w:cs="Arial"/>
                <w:sz w:val="24"/>
                <w:szCs w:val="24"/>
              </w:rPr>
            </w:pPr>
            <w:r>
              <w:rPr>
                <w:rFonts w:ascii="Arial" w:hAnsi="Arial" w:cs="Arial"/>
                <w:sz w:val="24"/>
                <w:szCs w:val="24"/>
              </w:rPr>
              <w:t>17 E 18</w:t>
            </w:r>
          </w:p>
        </w:tc>
        <w:tc>
          <w:tcPr>
            <w:tcW w:w="3050" w:type="dxa"/>
            <w:tcBorders>
              <w:top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NÃO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ascii="Arial" w:hAnsi="Arial" w:cs="Arial"/>
                <w:sz w:val="24"/>
                <w:szCs w:val="24"/>
              </w:rPr>
            </w:pPr>
            <w:r>
              <w:rPr>
                <w:rFonts w:ascii="Arial" w:hAnsi="Arial" w:cs="Arial"/>
                <w:sz w:val="24"/>
                <w:szCs w:val="24"/>
              </w:rPr>
              <w:t>22 A 25</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left w:val="single" w:color="auto" w:sz="18" w:space="0"/>
              <w:right w:val="single" w:color="auto" w:sz="18" w:space="0"/>
            </w:tcBorders>
            <w:shd w:val="clear" w:color="auto" w:fill="C6D9F0" w:themeFill="text2" w:themeFillTint="33"/>
          </w:tcPr>
          <w:p>
            <w:pPr>
              <w:spacing w:before="120" w:after="120"/>
              <w:jc w:val="center"/>
              <w:rPr>
                <w:rFonts w:ascii="Arial" w:hAnsi="Arial" w:cs="Arial"/>
                <w:sz w:val="24"/>
                <w:szCs w:val="24"/>
              </w:rPr>
            </w:pPr>
            <w:r>
              <w:rPr>
                <w:rFonts w:ascii="Arial" w:hAnsi="Arial" w:cs="Arial"/>
                <w:b/>
                <w:sz w:val="24"/>
                <w:szCs w:val="24"/>
              </w:rPr>
              <w:t>MÊS: MARÇO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ascii="Arial" w:hAnsi="Arial" w:cs="Arial"/>
                <w:sz w:val="24"/>
                <w:szCs w:val="24"/>
              </w:rPr>
            </w:pPr>
            <w:r>
              <w:rPr>
                <w:rFonts w:ascii="Arial" w:hAnsi="Arial" w:cs="Arial"/>
                <w:sz w:val="24"/>
                <w:szCs w:val="24"/>
              </w:rPr>
              <w:t>01 A 04</w:t>
            </w:r>
          </w:p>
        </w:tc>
        <w:tc>
          <w:tcPr>
            <w:tcW w:w="3050" w:type="dxa"/>
            <w:tcBorders>
              <w:top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ascii="Arial" w:hAnsi="Arial" w:cs="Arial"/>
                <w:sz w:val="24"/>
                <w:szCs w:val="24"/>
              </w:rPr>
            </w:pPr>
            <w:r>
              <w:rPr>
                <w:rFonts w:ascii="Arial" w:hAnsi="Arial" w:cs="Arial"/>
                <w:sz w:val="24"/>
                <w:szCs w:val="24"/>
              </w:rPr>
              <w:t>08 A 11</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ascii="Arial" w:hAnsi="Arial" w:cs="Arial"/>
                <w:sz w:val="24"/>
                <w:szCs w:val="24"/>
              </w:rPr>
            </w:pPr>
            <w:r>
              <w:rPr>
                <w:rFonts w:ascii="Arial" w:hAnsi="Arial" w:cs="Arial"/>
                <w:sz w:val="24"/>
                <w:szCs w:val="24"/>
              </w:rPr>
              <w:t>15 A 18</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ascii="Arial" w:hAnsi="Arial" w:cs="Arial"/>
                <w:sz w:val="24"/>
                <w:szCs w:val="24"/>
              </w:rPr>
            </w:pPr>
            <w:r>
              <w:rPr>
                <w:rFonts w:ascii="Arial" w:hAnsi="Arial" w:cs="Arial"/>
                <w:sz w:val="24"/>
                <w:szCs w:val="24"/>
              </w:rPr>
              <w:t>22 A 25</w:t>
            </w:r>
          </w:p>
        </w:tc>
        <w:tc>
          <w:tcPr>
            <w:tcW w:w="3050" w:type="dxa"/>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ascii="Arial" w:hAnsi="Arial" w:cs="Arial"/>
                <w:sz w:val="24"/>
                <w:szCs w:val="24"/>
              </w:rPr>
            </w:pPr>
            <w:r>
              <w:rPr>
                <w:rFonts w:ascii="Arial" w:hAnsi="Arial" w:cs="Arial"/>
                <w:sz w:val="24"/>
                <w:szCs w:val="24"/>
              </w:rPr>
              <w:t>29/03 A 01/04</w:t>
            </w:r>
          </w:p>
        </w:tc>
        <w:tc>
          <w:tcPr>
            <w:tcW w:w="3050" w:type="dxa"/>
            <w:tcBorders>
              <w:bottom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rPr>
            </w:pPr>
            <w:r>
              <w:rPr>
                <w:rFonts w:ascii="Arial" w:hAnsi="Arial" w:cs="Arial"/>
                <w:sz w:val="24"/>
                <w:szCs w:val="24"/>
              </w:rPr>
              <w:t>AULA PRESENCIAL</w:t>
            </w:r>
          </w:p>
        </w:tc>
      </w:tr>
    </w:tbl>
    <w:p>
      <w:pPr>
        <w:spacing w:line="360" w:lineRule="auto"/>
        <w:ind w:firstLine="567"/>
        <w:jc w:val="both"/>
        <w:rPr>
          <w:rFonts w:ascii="Arial" w:hAnsi="Arial" w:cs="Arial"/>
          <w:color w:val="FF0000"/>
          <w:sz w:val="24"/>
          <w:szCs w:val="24"/>
          <w:lang w:val="pt-BR"/>
        </w:rPr>
      </w:pPr>
    </w:p>
    <w:p>
      <w:pPr>
        <w:ind w:left="2005" w:right="2001"/>
        <w:jc w:val="both"/>
        <w:rPr>
          <w:rFonts w:ascii="Arial" w:hAnsi="Arial" w:cs="Arial"/>
          <w:b/>
          <w:sz w:val="24"/>
          <w:szCs w:val="24"/>
        </w:rPr>
      </w:pPr>
    </w:p>
    <w:p>
      <w:pPr>
        <w:spacing w:line="360" w:lineRule="auto"/>
        <w:ind w:firstLine="567"/>
        <w:jc w:val="both"/>
        <w:rPr>
          <w:rFonts w:ascii="Arial" w:hAnsi="Arial" w:cs="Arial"/>
          <w:sz w:val="24"/>
          <w:szCs w:val="24"/>
          <w:lang w:val="pt-BR"/>
        </w:rPr>
      </w:pPr>
      <w:r>
        <w:rPr>
          <w:rFonts w:ascii="Arial" w:hAnsi="Arial" w:cs="Arial"/>
          <w:sz w:val="24"/>
          <w:szCs w:val="24"/>
          <w:lang w:val="pt-BR"/>
        </w:rPr>
        <w:t>Obs: Caso as famílias que optaram a forma remota necessitem do ensino presencial algumas turmas entrarão para o escalonamento semanal conforme grupos pré-estabelecidos devido à capacidade total da sala.</w:t>
      </w:r>
    </w:p>
    <w:p>
      <w:pPr>
        <w:spacing w:line="360" w:lineRule="auto"/>
        <w:ind w:firstLine="567"/>
        <w:jc w:val="both"/>
        <w:rPr>
          <w:rFonts w:ascii="Arial" w:hAnsi="Arial" w:cs="Arial"/>
          <w:color w:val="FF0000"/>
          <w:sz w:val="24"/>
          <w:szCs w:val="24"/>
          <w:lang w:val="pt-BR"/>
        </w:rPr>
      </w:pPr>
    </w:p>
    <w:tbl>
      <w:tblPr>
        <w:tblStyle w:val="10"/>
        <w:tblW w:w="10566" w:type="dxa"/>
        <w:jc w:val="center"/>
        <w:tblLayout w:type="autofit"/>
        <w:tblCellMar>
          <w:top w:w="0" w:type="dxa"/>
          <w:left w:w="70" w:type="dxa"/>
          <w:bottom w:w="0" w:type="dxa"/>
          <w:right w:w="70" w:type="dxa"/>
        </w:tblCellMar>
      </w:tblPr>
      <w:tblGrid>
        <w:gridCol w:w="274"/>
        <w:gridCol w:w="5377"/>
        <w:gridCol w:w="146"/>
        <w:gridCol w:w="274"/>
        <w:gridCol w:w="4539"/>
      </w:tblGrid>
      <w:tr>
        <w:tblPrEx>
          <w:tblCellMar>
            <w:top w:w="0" w:type="dxa"/>
            <w:left w:w="70" w:type="dxa"/>
            <w:bottom w:w="0" w:type="dxa"/>
            <w:right w:w="70" w:type="dxa"/>
          </w:tblCellMar>
        </w:tblPrEx>
        <w:trPr>
          <w:trHeight w:val="375" w:hRule="atLeast"/>
          <w:jc w:val="center"/>
        </w:trPr>
        <w:tc>
          <w:tcPr>
            <w:tcW w:w="10566"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BERÇÁRIO I</w:t>
            </w:r>
          </w:p>
        </w:tc>
      </w:tr>
      <w:tr>
        <w:tblPrEx>
          <w:tblCellMar>
            <w:top w:w="0" w:type="dxa"/>
            <w:left w:w="70" w:type="dxa"/>
            <w:bottom w:w="0" w:type="dxa"/>
            <w:right w:w="70" w:type="dxa"/>
          </w:tblCellMar>
        </w:tblPrEx>
        <w:trPr>
          <w:trHeight w:val="300" w:hRule="atLeast"/>
          <w:jc w:val="center"/>
        </w:trPr>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GUILHERME SOUZA FURTADO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MURILO VOIGT CORREA</w:t>
            </w: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ENZO GABRIEL FIDLER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HYAN FELIPE ROTERS</w:t>
            </w: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KALÉO GABRIEL JUNG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JULIA QUERINO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HEITOR OLEKSY KARSTEN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HANNA LUIZA DORN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ind w:firstLine="567"/>
        <w:jc w:val="both"/>
        <w:rPr>
          <w:rFonts w:ascii="Arial" w:hAnsi="Arial" w:cs="Arial"/>
          <w:sz w:val="24"/>
          <w:szCs w:val="24"/>
          <w:lang w:val="pt-BR"/>
        </w:rPr>
      </w:pPr>
    </w:p>
    <w:tbl>
      <w:tblPr>
        <w:tblStyle w:val="10"/>
        <w:tblW w:w="9903" w:type="dxa"/>
        <w:jc w:val="center"/>
        <w:tblLayout w:type="autofit"/>
        <w:tblCellMar>
          <w:top w:w="0" w:type="dxa"/>
          <w:left w:w="70" w:type="dxa"/>
          <w:bottom w:w="0" w:type="dxa"/>
          <w:right w:w="70" w:type="dxa"/>
        </w:tblCellMar>
      </w:tblPr>
      <w:tblGrid>
        <w:gridCol w:w="274"/>
        <w:gridCol w:w="5484"/>
        <w:gridCol w:w="146"/>
        <w:gridCol w:w="274"/>
        <w:gridCol w:w="3725"/>
      </w:tblGrid>
      <w:tr>
        <w:tblPrEx>
          <w:tblCellMar>
            <w:top w:w="0" w:type="dxa"/>
            <w:left w:w="70" w:type="dxa"/>
            <w:bottom w:w="0" w:type="dxa"/>
            <w:right w:w="70" w:type="dxa"/>
          </w:tblCellMar>
        </w:tblPrEx>
        <w:trPr>
          <w:trHeight w:val="375" w:hRule="atLeast"/>
          <w:jc w:val="center"/>
        </w:trPr>
        <w:tc>
          <w:tcPr>
            <w:tcW w:w="9903"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BERÇÁRIO II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725"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3725"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EMANUEL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YOANNA NUBIA B EHMKE</w:t>
            </w:r>
          </w:p>
        </w:tc>
      </w:tr>
      <w:tr>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RUBIN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LIVIA  VITÓRIA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HENRIQUE  WERNER VOIGT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725"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725"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725"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c>
          <w:tcPr>
            <w:tcW w:w="3725"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ELLOAH  SOUZA  BRANCO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DAVI EDUARDO ZILS</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LAURA REIS TASCHECK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MAYLA ROBERTA LOFF DE OLIVEIRA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ZIMMERMANN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CATARINA FERREIRA S. STREIT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725"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ind w:firstLine="567"/>
        <w:jc w:val="both"/>
        <w:rPr>
          <w:rFonts w:ascii="Arial" w:hAnsi="Arial" w:cs="Arial"/>
          <w:sz w:val="24"/>
          <w:szCs w:val="24"/>
          <w:lang w:val="pt-BR"/>
        </w:rPr>
      </w:pPr>
    </w:p>
    <w:tbl>
      <w:tblPr>
        <w:tblStyle w:val="10"/>
        <w:tblW w:w="8638" w:type="dxa"/>
        <w:tblInd w:w="55" w:type="dxa"/>
        <w:tblLayout w:type="autofit"/>
        <w:tblCellMar>
          <w:top w:w="0" w:type="dxa"/>
          <w:left w:w="70" w:type="dxa"/>
          <w:bottom w:w="0" w:type="dxa"/>
          <w:right w:w="70" w:type="dxa"/>
        </w:tblCellMar>
      </w:tblPr>
      <w:tblGrid>
        <w:gridCol w:w="274"/>
        <w:gridCol w:w="4251"/>
        <w:gridCol w:w="146"/>
        <w:gridCol w:w="274"/>
        <w:gridCol w:w="3693"/>
      </w:tblGrid>
      <w:tr>
        <w:tblPrEx>
          <w:tblCellMar>
            <w:top w:w="0" w:type="dxa"/>
            <w:left w:w="70" w:type="dxa"/>
            <w:bottom w:w="0" w:type="dxa"/>
            <w:right w:w="70" w:type="dxa"/>
          </w:tblCellMar>
        </w:tblPrEx>
        <w:trPr>
          <w:trHeight w:val="375" w:hRule="atLeast"/>
        </w:trPr>
        <w:tc>
          <w:tcPr>
            <w:tcW w:w="8638"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 xml:space="preserve">MATERNAL I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693"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6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DANIEL TOMASELLI</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HENRIQUE MIGUEL BOLDUANN</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LUCIA LORENZ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MIGUEL GROSS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SOPHOA VITÓRIA EIVHENBERGER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693"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6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HELENA KRUEGER GRANDO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ISADORA MARIA TOMASELI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NATÁLIA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EMANOEL LANE DA SILVA</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CAIO ROCHA LANGER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GIUSEPE BONETI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693"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tbl>
      <w:tblPr>
        <w:tblStyle w:val="10"/>
        <w:tblW w:w="9440" w:type="dxa"/>
        <w:tblInd w:w="55" w:type="dxa"/>
        <w:tblLayout w:type="autofit"/>
        <w:tblCellMar>
          <w:top w:w="0" w:type="dxa"/>
          <w:left w:w="70" w:type="dxa"/>
          <w:bottom w:w="0" w:type="dxa"/>
          <w:right w:w="70" w:type="dxa"/>
        </w:tblCellMar>
      </w:tblPr>
      <w:tblGrid>
        <w:gridCol w:w="407"/>
        <w:gridCol w:w="4778"/>
        <w:gridCol w:w="146"/>
        <w:gridCol w:w="274"/>
        <w:gridCol w:w="3900"/>
      </w:tblGrid>
      <w:tr>
        <w:tblPrEx>
          <w:tblCellMar>
            <w:top w:w="0" w:type="dxa"/>
            <w:left w:w="70" w:type="dxa"/>
            <w:bottom w:w="0" w:type="dxa"/>
            <w:right w:w="70" w:type="dxa"/>
          </w:tblCellMar>
        </w:tblPrEx>
        <w:trPr>
          <w:trHeight w:val="375" w:hRule="atLeast"/>
        </w:trPr>
        <w:tc>
          <w:tcPr>
            <w:tcW w:w="944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lang w:val="pt-BR" w:eastAsia="pt-BR" w:bidi="ar-SA"/>
              </w:rPr>
            </w:pPr>
            <w:r>
              <w:rPr>
                <w:rFonts w:ascii="Arial" w:hAnsi="Arial" w:eastAsia="Times New Roman" w:cs="Arial"/>
                <w:b/>
                <w:bCs/>
                <w:sz w:val="24"/>
                <w:szCs w:val="24"/>
                <w:lang w:val="pt-BR" w:eastAsia="pt-BR" w:bidi="ar-SA"/>
              </w:rPr>
              <w:t xml:space="preserve">MATERNAL II </w:t>
            </w: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MATUTINO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BRAYAN HENRIQUE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ISADORA BEHLING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MILENA LAÍS BECK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DAVI RAFAEL STUY DE SOUZA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4</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LORENA CORREA DE OLIVEIRA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6</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HELOISA BOLDUAN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6</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7</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ILIANDRO FLHOR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7</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8</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xml:space="preserve"> MIGUEL BRINKERS MATEUS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8</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9</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9</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10</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GRÉGORY DALPONTE DOMINGUES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lang w:val="pt-BR" w:eastAsia="pt-BR" w:bidi="ar-SA"/>
              </w:rPr>
            </w:pPr>
            <w:r>
              <w:rPr>
                <w:rFonts w:ascii="Arial" w:hAnsi="Arial" w:eastAsia="Times New Roman" w:cs="Arial"/>
                <w:b/>
                <w:bCs/>
                <w:color w:val="000000"/>
                <w:sz w:val="24"/>
                <w:szCs w:val="24"/>
                <w:lang w:val="pt-BR" w:eastAsia="pt-BR" w:bidi="ar-SA"/>
              </w:rPr>
              <w:t>VESPERTINO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ALANA MARTINS DA SILVA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BRENDA  SOPHIA FLEGER</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DAVI BONETI BORSATO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THEO DAVI DRAEGER KNOOP</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EMANUELLY  BEATRIZ PATSC</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lang w:val="pt-BR" w:eastAsia="pt-BR" w:bidi="ar-SA"/>
              </w:rPr>
            </w:pPr>
            <w:r>
              <w:rPr>
                <w:rFonts w:ascii="Arial" w:hAnsi="Arial" w:eastAsia="Times New Roman" w:cs="Arial"/>
                <w:color w:val="000000"/>
                <w:sz w:val="24"/>
                <w:szCs w:val="24"/>
                <w:lang w:val="pt-BR" w:eastAsia="pt-BR" w:bidi="ar-SA"/>
              </w:rPr>
              <w:t> </w:t>
            </w:r>
          </w:p>
        </w:tc>
      </w:tr>
    </w:tbl>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jc w:val="both"/>
        <w:rPr>
          <w:rFonts w:ascii="Arial" w:hAnsi="Arial" w:cs="Arial"/>
          <w:sz w:val="24"/>
          <w:szCs w:val="24"/>
          <w:lang w:val="pt-BR"/>
        </w:rPr>
      </w:pPr>
    </w:p>
    <w:p>
      <w:pPr>
        <w:ind w:left="433" w:right="628"/>
        <w:jc w:val="center"/>
        <w:rPr>
          <w:rFonts w:ascii="Arial" w:hAnsi="Arial" w:eastAsia="Arial" w:cs="Arial"/>
          <w:b/>
          <w:sz w:val="24"/>
          <w:szCs w:val="24"/>
        </w:rPr>
      </w:pPr>
      <w:r>
        <w:rPr>
          <w:rFonts w:ascii="Arial" w:hAnsi="Arial" w:eastAsia="Arial" w:cs="Arial"/>
          <w:b/>
          <w:sz w:val="24"/>
          <w:szCs w:val="24"/>
        </w:rPr>
        <w:t>ANEXO 04</w:t>
      </w:r>
    </w:p>
    <w:p>
      <w:pPr>
        <w:spacing w:before="272"/>
        <w:jc w:val="center"/>
        <w:rPr>
          <w:rFonts w:ascii="Arial" w:hAnsi="Arial" w:eastAsia="Arial" w:cs="Arial"/>
          <w:b/>
          <w:sz w:val="24"/>
          <w:szCs w:val="24"/>
        </w:rPr>
      </w:pPr>
      <w:r>
        <w:rPr>
          <w:rFonts w:ascii="Arial" w:hAnsi="Arial" w:eastAsia="Arial" w:cs="Arial"/>
          <w:b/>
          <w:sz w:val="24"/>
          <w:szCs w:val="24"/>
        </w:rPr>
        <w:t>CRONOGRAMA DE INICIO E TÉRMINO DAS AULAS</w:t>
      </w:r>
    </w:p>
    <w:p>
      <w:pPr>
        <w:spacing w:before="1"/>
        <w:jc w:val="both"/>
        <w:rPr>
          <w:rFonts w:ascii="Arial" w:hAnsi="Arial" w:eastAsia="Arial" w:cs="Arial"/>
          <w:b/>
          <w:sz w:val="24"/>
          <w:szCs w:val="24"/>
        </w:rPr>
      </w:pPr>
    </w:p>
    <w:p>
      <w:pPr>
        <w:ind w:left="505" w:right="175" w:hanging="7"/>
        <w:jc w:val="both"/>
        <w:rPr>
          <w:rFonts w:ascii="Arial" w:hAnsi="Arial" w:eastAsia="Arial" w:cs="Arial"/>
          <w:sz w:val="24"/>
          <w:szCs w:val="24"/>
        </w:rPr>
      </w:pPr>
      <w:r>
        <w:rPr>
          <w:rFonts w:ascii="Arial" w:hAnsi="Arial" w:eastAsia="Arial" w:cs="Arial"/>
          <w:sz w:val="24"/>
          <w:szCs w:val="24"/>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1"/>
              <w:jc w:val="center"/>
              <w:rPr>
                <w:rFonts w:ascii="Arial" w:hAnsi="Arial" w:cs="Arial"/>
                <w:sz w:val="24"/>
                <w:szCs w:val="24"/>
              </w:rPr>
            </w:pPr>
          </w:p>
          <w:p>
            <w:pPr>
              <w:pStyle w:val="21"/>
              <w:spacing w:before="4"/>
              <w:jc w:val="center"/>
              <w:rPr>
                <w:rFonts w:ascii="Arial" w:hAnsi="Arial" w:cs="Arial"/>
                <w:sz w:val="24"/>
                <w:szCs w:val="24"/>
              </w:rPr>
            </w:pPr>
          </w:p>
          <w:p>
            <w:pPr>
              <w:pStyle w:val="21"/>
              <w:ind w:left="692"/>
              <w:jc w:val="center"/>
              <w:rPr>
                <w:rFonts w:ascii="Arial" w:hAnsi="Arial" w:cs="Arial"/>
                <w:b/>
                <w:sz w:val="24"/>
                <w:szCs w:val="24"/>
              </w:rPr>
            </w:pPr>
            <w:r>
              <w:rPr>
                <w:rFonts w:ascii="Arial" w:hAnsi="Arial" w:cs="Arial"/>
                <w:b/>
                <w:sz w:val="24"/>
                <w:szCs w:val="24"/>
              </w:rPr>
              <w:t>TURMAS</w:t>
            </w:r>
          </w:p>
        </w:tc>
        <w:tc>
          <w:tcPr>
            <w:tcW w:w="7045" w:type="dxa"/>
            <w:shd w:val="clear" w:color="auto" w:fill="BEBEBE"/>
          </w:tcPr>
          <w:p>
            <w:pPr>
              <w:pStyle w:val="21"/>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continue"/>
            <w:tcBorders>
              <w:top w:val="nil"/>
            </w:tcBorders>
            <w:shd w:val="clear" w:color="auto" w:fill="BEBEBE"/>
          </w:tcPr>
          <w:p>
            <w:pPr>
              <w:jc w:val="center"/>
              <w:rPr>
                <w:rFonts w:ascii="Arial" w:hAnsi="Arial" w:cs="Arial"/>
                <w:sz w:val="24"/>
                <w:szCs w:val="24"/>
              </w:rPr>
            </w:pPr>
          </w:p>
        </w:tc>
        <w:tc>
          <w:tcPr>
            <w:tcW w:w="7045" w:type="dxa"/>
            <w:shd w:val="clear" w:color="auto" w:fill="BEBEBE"/>
          </w:tcPr>
          <w:p>
            <w:pPr>
              <w:pStyle w:val="21"/>
              <w:ind w:right="2243"/>
              <w:jc w:val="center"/>
              <w:rPr>
                <w:rFonts w:ascii="Arial" w:hAnsi="Arial" w:cs="Arial"/>
                <w:b/>
                <w:sz w:val="24"/>
                <w:szCs w:val="24"/>
              </w:rPr>
            </w:pPr>
            <w:r>
              <w:rPr>
                <w:rFonts w:ascii="Arial" w:hAnsi="Arial" w:cs="Arial"/>
                <w:b/>
                <w:sz w:val="24"/>
                <w:szCs w:val="24"/>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3344" w:type="dxa"/>
          </w:tcPr>
          <w:p>
            <w:pPr>
              <w:pStyle w:val="21"/>
              <w:spacing w:before="204"/>
              <w:ind w:left="696"/>
              <w:jc w:val="both"/>
              <w:rPr>
                <w:rFonts w:ascii="Arial" w:hAnsi="Arial" w:cs="Arial"/>
                <w:sz w:val="24"/>
                <w:szCs w:val="24"/>
              </w:rPr>
            </w:pPr>
            <w:r>
              <w:rPr>
                <w:rFonts w:ascii="Arial" w:hAnsi="Arial" w:cs="Arial"/>
                <w:sz w:val="24"/>
                <w:szCs w:val="24"/>
              </w:rPr>
              <w:t>M II</w:t>
            </w:r>
          </w:p>
        </w:tc>
        <w:tc>
          <w:tcPr>
            <w:tcW w:w="7045" w:type="dxa"/>
          </w:tcPr>
          <w:p>
            <w:pPr>
              <w:pStyle w:val="21"/>
              <w:spacing w:before="204"/>
              <w:ind w:right="2244"/>
              <w:jc w:val="both"/>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3344" w:type="dxa"/>
            <w:shd w:val="clear" w:color="auto" w:fill="D9D9D9"/>
          </w:tcPr>
          <w:p>
            <w:pPr>
              <w:pStyle w:val="21"/>
              <w:spacing w:before="195"/>
              <w:ind w:left="695"/>
              <w:jc w:val="both"/>
              <w:rPr>
                <w:rFonts w:ascii="Arial" w:hAnsi="Arial" w:cs="Arial"/>
                <w:sz w:val="24"/>
                <w:szCs w:val="24"/>
              </w:rPr>
            </w:pPr>
            <w:r>
              <w:rPr>
                <w:rFonts w:ascii="Arial" w:hAnsi="Arial" w:cs="Arial"/>
                <w:sz w:val="24"/>
                <w:szCs w:val="24"/>
              </w:rPr>
              <w:t>M I</w:t>
            </w:r>
          </w:p>
        </w:tc>
        <w:tc>
          <w:tcPr>
            <w:tcW w:w="7045" w:type="dxa"/>
            <w:shd w:val="clear" w:color="auto" w:fill="D9D9D9"/>
          </w:tcPr>
          <w:p>
            <w:pPr>
              <w:pStyle w:val="21"/>
              <w:spacing w:before="195"/>
              <w:ind w:right="2244"/>
              <w:jc w:val="both"/>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1"/>
              <w:ind w:left="694"/>
              <w:jc w:val="both"/>
              <w:rPr>
                <w:rFonts w:ascii="Arial" w:hAnsi="Arial" w:cs="Arial"/>
                <w:sz w:val="24"/>
                <w:szCs w:val="24"/>
              </w:rPr>
            </w:pPr>
            <w:r>
              <w:rPr>
                <w:rFonts w:ascii="Arial" w:hAnsi="Arial" w:cs="Arial"/>
                <w:sz w:val="24"/>
                <w:szCs w:val="24"/>
              </w:rPr>
              <w:t>B II</w:t>
            </w:r>
          </w:p>
        </w:tc>
        <w:tc>
          <w:tcPr>
            <w:tcW w:w="7045" w:type="dxa"/>
          </w:tcPr>
          <w:p>
            <w:pPr>
              <w:pStyle w:val="21"/>
              <w:ind w:right="2244"/>
              <w:jc w:val="both"/>
              <w:rPr>
                <w:rFonts w:ascii="Arial" w:hAnsi="Arial" w:cs="Arial"/>
                <w:sz w:val="24"/>
                <w:szCs w:val="24"/>
              </w:rPr>
            </w:pPr>
            <w:r>
              <w:rPr>
                <w:rFonts w:ascii="Arial" w:hAnsi="Arial" w:cs="Arial"/>
                <w:sz w:val="24"/>
                <w:szCs w:val="24"/>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1"/>
              <w:ind w:left="694"/>
              <w:jc w:val="both"/>
              <w:rPr>
                <w:rFonts w:ascii="Arial" w:hAnsi="Arial" w:cs="Arial"/>
                <w:sz w:val="24"/>
                <w:szCs w:val="24"/>
              </w:rPr>
            </w:pPr>
            <w:r>
              <w:rPr>
                <w:rFonts w:ascii="Arial" w:hAnsi="Arial" w:cs="Arial"/>
                <w:sz w:val="24"/>
                <w:szCs w:val="24"/>
              </w:rPr>
              <w:t xml:space="preserve">B I </w:t>
            </w:r>
          </w:p>
        </w:tc>
        <w:tc>
          <w:tcPr>
            <w:tcW w:w="7045" w:type="dxa"/>
          </w:tcPr>
          <w:p>
            <w:pPr>
              <w:pStyle w:val="21"/>
              <w:ind w:right="2244"/>
              <w:jc w:val="both"/>
              <w:rPr>
                <w:rFonts w:ascii="Arial" w:hAnsi="Arial" w:cs="Arial"/>
                <w:sz w:val="24"/>
                <w:szCs w:val="24"/>
              </w:rPr>
            </w:pPr>
            <w:r>
              <w:rPr>
                <w:rFonts w:ascii="Arial" w:hAnsi="Arial" w:cs="Arial"/>
                <w:sz w:val="24"/>
                <w:szCs w:val="24"/>
              </w:rPr>
              <w:t>07:45 ÀS 11:45</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1"/>
              <w:jc w:val="center"/>
              <w:rPr>
                <w:rFonts w:ascii="Arial" w:hAnsi="Arial" w:cs="Arial"/>
                <w:sz w:val="24"/>
                <w:szCs w:val="24"/>
              </w:rPr>
            </w:pPr>
          </w:p>
          <w:p>
            <w:pPr>
              <w:pStyle w:val="21"/>
              <w:spacing w:before="6"/>
              <w:jc w:val="center"/>
              <w:rPr>
                <w:rFonts w:ascii="Arial" w:hAnsi="Arial" w:cs="Arial"/>
                <w:sz w:val="24"/>
                <w:szCs w:val="24"/>
              </w:rPr>
            </w:pPr>
          </w:p>
          <w:p>
            <w:pPr>
              <w:pStyle w:val="21"/>
              <w:ind w:left="692"/>
              <w:jc w:val="center"/>
              <w:rPr>
                <w:rFonts w:ascii="Arial" w:hAnsi="Arial" w:cs="Arial"/>
                <w:b/>
                <w:sz w:val="24"/>
                <w:szCs w:val="24"/>
              </w:rPr>
            </w:pPr>
            <w:r>
              <w:rPr>
                <w:rFonts w:ascii="Arial" w:hAnsi="Arial" w:cs="Arial"/>
                <w:b/>
                <w:sz w:val="24"/>
                <w:szCs w:val="24"/>
              </w:rPr>
              <w:t>TURMAS</w:t>
            </w:r>
          </w:p>
        </w:tc>
        <w:tc>
          <w:tcPr>
            <w:tcW w:w="7045" w:type="dxa"/>
            <w:shd w:val="clear" w:color="auto" w:fill="BEBEBE"/>
          </w:tcPr>
          <w:p>
            <w:pPr>
              <w:pStyle w:val="21"/>
              <w:spacing w:before="194"/>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344" w:type="dxa"/>
            <w:vMerge w:val="continue"/>
            <w:tcBorders>
              <w:top w:val="nil"/>
            </w:tcBorders>
            <w:shd w:val="clear" w:color="auto" w:fill="BEBEBE"/>
          </w:tcPr>
          <w:p>
            <w:pPr>
              <w:jc w:val="center"/>
              <w:rPr>
                <w:rFonts w:ascii="Arial" w:hAnsi="Arial" w:cs="Arial"/>
                <w:sz w:val="24"/>
                <w:szCs w:val="24"/>
              </w:rPr>
            </w:pPr>
          </w:p>
        </w:tc>
        <w:tc>
          <w:tcPr>
            <w:tcW w:w="7045" w:type="dxa"/>
            <w:shd w:val="clear" w:color="auto" w:fill="BEBEBE"/>
          </w:tcPr>
          <w:p>
            <w:pPr>
              <w:pStyle w:val="21"/>
              <w:spacing w:before="194"/>
              <w:ind w:right="2242"/>
              <w:jc w:val="center"/>
              <w:rPr>
                <w:rFonts w:ascii="Arial" w:hAnsi="Arial" w:cs="Arial"/>
                <w:b/>
                <w:sz w:val="24"/>
                <w:szCs w:val="24"/>
              </w:rPr>
            </w:pPr>
            <w:r>
              <w:rPr>
                <w:rFonts w:ascii="Arial" w:hAnsi="Arial" w:cs="Arial"/>
                <w:b/>
                <w:sz w:val="24"/>
                <w:szCs w:val="24"/>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3344" w:type="dxa"/>
          </w:tcPr>
          <w:p>
            <w:pPr>
              <w:pStyle w:val="21"/>
              <w:spacing w:before="204"/>
              <w:ind w:left="696"/>
              <w:jc w:val="both"/>
              <w:rPr>
                <w:rFonts w:ascii="Arial" w:hAnsi="Arial" w:cs="Arial"/>
                <w:sz w:val="24"/>
                <w:szCs w:val="24"/>
              </w:rPr>
            </w:pPr>
            <w:r>
              <w:rPr>
                <w:rFonts w:ascii="Arial" w:hAnsi="Arial" w:cs="Arial"/>
                <w:sz w:val="24"/>
                <w:szCs w:val="24"/>
              </w:rPr>
              <w:t>M II</w:t>
            </w:r>
          </w:p>
        </w:tc>
        <w:tc>
          <w:tcPr>
            <w:tcW w:w="7045" w:type="dxa"/>
          </w:tcPr>
          <w:p>
            <w:pPr>
              <w:pStyle w:val="21"/>
              <w:spacing w:before="204"/>
              <w:ind w:right="2247"/>
              <w:jc w:val="both"/>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shd w:val="clear" w:color="auto" w:fill="D9D9D9"/>
          </w:tcPr>
          <w:p>
            <w:pPr>
              <w:pStyle w:val="21"/>
              <w:ind w:left="695"/>
              <w:jc w:val="both"/>
              <w:rPr>
                <w:rFonts w:ascii="Arial" w:hAnsi="Arial" w:cs="Arial"/>
                <w:sz w:val="24"/>
                <w:szCs w:val="24"/>
              </w:rPr>
            </w:pPr>
            <w:r>
              <w:rPr>
                <w:rFonts w:ascii="Arial" w:hAnsi="Arial" w:cs="Arial"/>
                <w:sz w:val="24"/>
                <w:szCs w:val="24"/>
              </w:rPr>
              <w:t>M I</w:t>
            </w:r>
          </w:p>
        </w:tc>
        <w:tc>
          <w:tcPr>
            <w:tcW w:w="7045" w:type="dxa"/>
            <w:shd w:val="clear" w:color="auto" w:fill="D9D9D9"/>
          </w:tcPr>
          <w:p>
            <w:pPr>
              <w:pStyle w:val="21"/>
              <w:ind w:right="2247"/>
              <w:jc w:val="both"/>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1"/>
              <w:spacing w:before="194"/>
              <w:ind w:left="694"/>
              <w:jc w:val="both"/>
              <w:rPr>
                <w:rFonts w:ascii="Arial" w:hAnsi="Arial" w:cs="Arial"/>
                <w:sz w:val="24"/>
                <w:szCs w:val="24"/>
              </w:rPr>
            </w:pPr>
            <w:r>
              <w:rPr>
                <w:rFonts w:ascii="Arial" w:hAnsi="Arial" w:cs="Arial"/>
                <w:sz w:val="24"/>
                <w:szCs w:val="24"/>
              </w:rPr>
              <w:t>B II</w:t>
            </w:r>
          </w:p>
        </w:tc>
        <w:tc>
          <w:tcPr>
            <w:tcW w:w="7045" w:type="dxa"/>
          </w:tcPr>
          <w:p>
            <w:pPr>
              <w:pStyle w:val="21"/>
              <w:spacing w:before="194"/>
              <w:ind w:right="2241"/>
              <w:jc w:val="both"/>
              <w:rPr>
                <w:rFonts w:ascii="Arial" w:hAnsi="Arial" w:cs="Arial"/>
                <w:sz w:val="24"/>
                <w:szCs w:val="24"/>
              </w:rPr>
            </w:pPr>
            <w:r>
              <w:rPr>
                <w:rFonts w:ascii="Arial" w:hAnsi="Arial" w:cs="Arial"/>
                <w:sz w:val="24"/>
                <w:szCs w:val="24"/>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1"/>
              <w:spacing w:before="194"/>
              <w:ind w:left="694"/>
              <w:jc w:val="both"/>
              <w:rPr>
                <w:rFonts w:ascii="Arial" w:hAnsi="Arial" w:cs="Arial"/>
                <w:sz w:val="24"/>
                <w:szCs w:val="24"/>
              </w:rPr>
            </w:pPr>
            <w:r>
              <w:rPr>
                <w:rFonts w:ascii="Arial" w:hAnsi="Arial" w:cs="Arial"/>
                <w:sz w:val="24"/>
                <w:szCs w:val="24"/>
              </w:rPr>
              <w:t xml:space="preserve">B I </w:t>
            </w:r>
          </w:p>
        </w:tc>
        <w:tc>
          <w:tcPr>
            <w:tcW w:w="7045" w:type="dxa"/>
          </w:tcPr>
          <w:p>
            <w:pPr>
              <w:pStyle w:val="21"/>
              <w:spacing w:before="194"/>
              <w:ind w:right="2241"/>
              <w:jc w:val="both"/>
              <w:rPr>
                <w:rFonts w:ascii="Arial" w:hAnsi="Arial" w:cs="Arial"/>
                <w:sz w:val="24"/>
                <w:szCs w:val="24"/>
              </w:rPr>
            </w:pPr>
            <w:r>
              <w:rPr>
                <w:rFonts w:ascii="Arial" w:hAnsi="Arial" w:cs="Arial"/>
                <w:sz w:val="24"/>
                <w:szCs w:val="24"/>
              </w:rPr>
              <w:t>13:00 ÀS 17:00</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ind w:left="1944" w:right="2339"/>
        <w:jc w:val="both"/>
        <w:rPr>
          <w:rFonts w:ascii="Arial" w:hAnsi="Arial" w:cs="Arial"/>
          <w:b/>
          <w:sz w:val="24"/>
          <w:szCs w:val="24"/>
        </w:rPr>
      </w:pPr>
    </w:p>
    <w:p>
      <w:pPr>
        <w:tabs>
          <w:tab w:val="left" w:pos="8789"/>
          <w:tab w:val="left" w:pos="9498"/>
        </w:tabs>
        <w:ind w:right="3"/>
        <w:jc w:val="center"/>
        <w:rPr>
          <w:rFonts w:ascii="Arial" w:hAnsi="Arial" w:cs="Arial"/>
          <w:b/>
          <w:sz w:val="24"/>
          <w:szCs w:val="24"/>
        </w:rPr>
      </w:pPr>
      <w:r>
        <w:rPr>
          <w:rFonts w:ascii="Arial" w:hAnsi="Arial" w:cs="Arial"/>
          <w:b/>
          <w:sz w:val="24"/>
          <w:szCs w:val="24"/>
        </w:rPr>
        <w:t>ANEXO 05</w:t>
      </w:r>
    </w:p>
    <w:p>
      <w:pPr>
        <w:spacing w:before="272"/>
        <w:ind w:right="3"/>
        <w:jc w:val="center"/>
        <w:rPr>
          <w:rFonts w:ascii="Arial" w:hAnsi="Arial" w:eastAsia="Arial" w:cs="Arial"/>
          <w:b/>
          <w:sz w:val="24"/>
          <w:szCs w:val="24"/>
        </w:rPr>
      </w:pPr>
      <w:r>
        <w:rPr>
          <w:rFonts w:ascii="Arial" w:hAnsi="Arial" w:eastAsia="Arial" w:cs="Arial"/>
          <w:b/>
          <w:sz w:val="24"/>
          <w:szCs w:val="24"/>
        </w:rPr>
        <w:t>CRONOGRAMA DO REFEITÓRIO</w:t>
      </w:r>
    </w:p>
    <w:p>
      <w:pPr>
        <w:spacing w:before="212" w:line="360" w:lineRule="auto"/>
        <w:ind w:right="103" w:firstLine="566"/>
        <w:jc w:val="both"/>
        <w:rPr>
          <w:rFonts w:ascii="Arial" w:hAnsi="Arial" w:eastAsia="Arial" w:cs="Arial"/>
          <w:sz w:val="24"/>
          <w:szCs w:val="24"/>
        </w:rPr>
      </w:pPr>
      <w:r>
        <w:rPr>
          <w:rFonts w:ascii="Arial" w:hAnsi="Arial" w:eastAsia="Arial" w:cs="Arial"/>
          <w:sz w:val="24"/>
          <w:szCs w:val="24"/>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rPr>
        <w:t xml:space="preserve"> </w:t>
      </w:r>
      <w:r>
        <w:rPr>
          <w:rFonts w:ascii="Arial" w:hAnsi="Arial" w:eastAsia="Arial" w:cs="Arial"/>
          <w:sz w:val="24"/>
          <w:szCs w:val="24"/>
        </w:rPr>
        <w:t>colegas.</w:t>
      </w:r>
    </w:p>
    <w:p>
      <w:pPr>
        <w:spacing w:before="1"/>
        <w:jc w:val="both"/>
        <w:rPr>
          <w:rFonts w:ascii="Arial" w:hAnsi="Arial" w:eastAsia="Arial" w:cs="Arial"/>
          <w:sz w:val="24"/>
          <w:szCs w:val="24"/>
        </w:rPr>
      </w:pPr>
    </w:p>
    <w:p>
      <w:pPr>
        <w:ind w:right="2545"/>
        <w:jc w:val="center"/>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2816"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3664;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MATUTINO</w:t>
      </w:r>
    </w:p>
    <w:p>
      <w:pPr>
        <w:jc w:val="both"/>
        <w:rPr>
          <w:rFonts w:ascii="Arial" w:hAnsi="Arial" w:eastAsia="Arial" w:cs="Arial"/>
          <w:b/>
          <w:sz w:val="24"/>
          <w:szCs w:val="24"/>
        </w:rPr>
      </w:pPr>
    </w:p>
    <w:p>
      <w:pPr>
        <w:spacing w:before="6"/>
        <w:jc w:val="both"/>
        <w:rPr>
          <w:rFonts w:ascii="Arial" w:hAnsi="Arial" w:eastAsia="Arial" w:cs="Arial"/>
          <w:b/>
          <w:sz w:val="24"/>
          <w:szCs w:val="24"/>
        </w:rPr>
      </w:pPr>
    </w:p>
    <w:tbl>
      <w:tblPr>
        <w:tblStyle w:val="28"/>
        <w:tblW w:w="97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8"/>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BEBEBE"/>
          </w:tcPr>
          <w:p>
            <w:pPr>
              <w:tabs>
                <w:tab w:val="left" w:pos="2408"/>
              </w:tabs>
              <w:spacing w:before="194"/>
              <w:ind w:left="42" w:right="699"/>
              <w:jc w:val="center"/>
              <w:rPr>
                <w:rFonts w:ascii="Arial" w:hAnsi="Arial" w:eastAsia="Arial" w:cs="Arial"/>
                <w:b/>
                <w:sz w:val="24"/>
                <w:szCs w:val="24"/>
              </w:rPr>
            </w:pPr>
            <w:r>
              <w:rPr>
                <w:rFonts w:ascii="Arial" w:hAnsi="Arial" w:eastAsia="Arial" w:cs="Arial"/>
                <w:b/>
                <w:sz w:val="24"/>
                <w:szCs w:val="24"/>
              </w:rPr>
              <w:t>TURMAS</w:t>
            </w:r>
          </w:p>
        </w:tc>
        <w:tc>
          <w:tcPr>
            <w:tcW w:w="2344" w:type="dxa"/>
            <w:shd w:val="clear" w:color="auto" w:fill="BEBEBE"/>
          </w:tcPr>
          <w:p>
            <w:pPr>
              <w:spacing w:before="194"/>
              <w:ind w:left="489" w:right="481"/>
              <w:jc w:val="both"/>
              <w:rPr>
                <w:rFonts w:ascii="Arial" w:hAnsi="Arial" w:eastAsia="Arial" w:cs="Arial"/>
                <w:b/>
                <w:sz w:val="24"/>
                <w:szCs w:val="24"/>
              </w:rPr>
            </w:pPr>
            <w:r>
              <w:rPr>
                <w:rFonts w:ascii="Arial" w:hAnsi="Arial" w:eastAsia="Arial" w:cs="Arial"/>
                <w:b/>
                <w:sz w:val="24"/>
                <w:szCs w:val="24"/>
              </w:rPr>
              <w:t>HORÁRIO DESJEJUM</w:t>
            </w:r>
          </w:p>
        </w:tc>
        <w:tc>
          <w:tcPr>
            <w:tcW w:w="2693" w:type="dxa"/>
            <w:tcBorders>
              <w:bottom w:val="single" w:color="auto" w:sz="4" w:space="0"/>
            </w:tcBorders>
            <w:shd w:val="clear" w:color="auto" w:fill="BEBEBE"/>
          </w:tcPr>
          <w:p>
            <w:pPr>
              <w:spacing w:before="194"/>
              <w:ind w:left="599" w:right="593"/>
              <w:jc w:val="both"/>
              <w:rPr>
                <w:rFonts w:ascii="Arial" w:hAnsi="Arial" w:eastAsia="Arial" w:cs="Arial"/>
                <w:b/>
                <w:sz w:val="24"/>
                <w:szCs w:val="24"/>
              </w:rPr>
            </w:pPr>
            <w:r>
              <w:rPr>
                <w:rFonts w:ascii="Arial" w:hAnsi="Arial" w:eastAsia="Arial" w:cs="Arial"/>
                <w:b/>
                <w:sz w:val="24"/>
                <w:szCs w:val="24"/>
              </w:rPr>
              <w:t>ALMOÇO</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408" w:type="dxa"/>
          </w:tcPr>
          <w:p>
            <w:pPr>
              <w:spacing w:before="204"/>
              <w:ind w:left="705" w:right="699"/>
              <w:jc w:val="both"/>
              <w:rPr>
                <w:rFonts w:ascii="Arial" w:hAnsi="Arial" w:eastAsia="Arial" w:cs="Arial"/>
                <w:b/>
                <w:sz w:val="24"/>
                <w:szCs w:val="24"/>
              </w:rPr>
            </w:pPr>
            <w:r>
              <w:rPr>
                <w:rFonts w:ascii="Arial" w:hAnsi="Arial" w:eastAsia="Arial" w:cs="Arial"/>
                <w:b/>
                <w:sz w:val="24"/>
                <w:szCs w:val="24"/>
              </w:rPr>
              <w:t xml:space="preserve">M I  </w:t>
            </w:r>
          </w:p>
        </w:tc>
        <w:tc>
          <w:tcPr>
            <w:tcW w:w="2344" w:type="dxa"/>
          </w:tcPr>
          <w:p>
            <w:pPr>
              <w:spacing w:before="204"/>
              <w:ind w:left="489" w:right="482"/>
              <w:jc w:val="center"/>
              <w:rPr>
                <w:rFonts w:ascii="Arial" w:hAnsi="Arial" w:eastAsia="Arial" w:cs="Arial"/>
                <w:sz w:val="24"/>
                <w:szCs w:val="24"/>
              </w:rPr>
            </w:pPr>
            <w:r>
              <w:rPr>
                <w:rFonts w:ascii="Arial" w:hAnsi="Arial" w:eastAsia="Arial" w:cs="Arial"/>
                <w:sz w:val="24"/>
                <w:szCs w:val="24"/>
              </w:rPr>
              <w:t>8:00h</w:t>
            </w:r>
          </w:p>
        </w:tc>
        <w:tc>
          <w:tcPr>
            <w:tcW w:w="2693" w:type="dxa"/>
          </w:tcPr>
          <w:p>
            <w:pPr>
              <w:spacing w:before="204"/>
              <w:ind w:left="599" w:right="593"/>
              <w:jc w:val="center"/>
              <w:rPr>
                <w:rFonts w:ascii="Arial" w:hAnsi="Arial" w:eastAsia="Arial" w:cs="Arial"/>
                <w:sz w:val="24"/>
                <w:szCs w:val="24"/>
              </w:rPr>
            </w:pPr>
            <w:r>
              <w:rPr>
                <w:rFonts w:ascii="Arial" w:hAnsi="Arial" w:eastAsia="Arial" w:cs="Arial"/>
                <w:sz w:val="24"/>
                <w:szCs w:val="24"/>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D9D9D9"/>
          </w:tcPr>
          <w:p>
            <w:pPr>
              <w:spacing w:before="192"/>
              <w:ind w:left="706" w:right="699"/>
              <w:jc w:val="both"/>
              <w:rPr>
                <w:rFonts w:ascii="Arial" w:hAnsi="Arial" w:eastAsia="Arial" w:cs="Arial"/>
                <w:b/>
                <w:sz w:val="24"/>
                <w:szCs w:val="24"/>
              </w:rPr>
            </w:pPr>
            <w:r>
              <w:rPr>
                <w:rFonts w:ascii="Arial" w:hAnsi="Arial" w:eastAsia="Arial" w:cs="Arial"/>
                <w:b/>
                <w:sz w:val="24"/>
                <w:szCs w:val="24"/>
              </w:rPr>
              <w:t xml:space="preserve">M II </w:t>
            </w:r>
          </w:p>
        </w:tc>
        <w:tc>
          <w:tcPr>
            <w:tcW w:w="2344" w:type="dxa"/>
            <w:shd w:val="clear" w:color="auto" w:fill="D9D9D9"/>
          </w:tcPr>
          <w:p>
            <w:pPr>
              <w:spacing w:before="192"/>
              <w:ind w:left="489" w:right="479"/>
              <w:jc w:val="center"/>
              <w:rPr>
                <w:rFonts w:ascii="Arial" w:hAnsi="Arial" w:eastAsia="Arial" w:cs="Arial"/>
                <w:sz w:val="24"/>
                <w:szCs w:val="24"/>
              </w:rPr>
            </w:pPr>
            <w:r>
              <w:rPr>
                <w:rFonts w:ascii="Arial" w:hAnsi="Arial" w:eastAsia="Arial" w:cs="Arial"/>
                <w:sz w:val="24"/>
                <w:szCs w:val="24"/>
              </w:rPr>
              <w:t>8:00h</w:t>
            </w:r>
          </w:p>
        </w:tc>
        <w:tc>
          <w:tcPr>
            <w:tcW w:w="2693" w:type="dxa"/>
            <w:tcBorders>
              <w:bottom w:val="single" w:color="auto" w:sz="4" w:space="0"/>
            </w:tcBorders>
            <w:shd w:val="clear" w:color="auto" w:fill="D9D9D9"/>
          </w:tcPr>
          <w:p>
            <w:pPr>
              <w:spacing w:before="192"/>
              <w:ind w:left="599" w:right="593"/>
              <w:jc w:val="center"/>
              <w:rPr>
                <w:rFonts w:ascii="Arial" w:hAnsi="Arial" w:eastAsia="Arial" w:cs="Arial"/>
                <w:sz w:val="24"/>
                <w:szCs w:val="24"/>
              </w:rPr>
            </w:pPr>
            <w:r>
              <w:rPr>
                <w:rFonts w:ascii="Arial" w:hAnsi="Arial" w:eastAsia="Arial" w:cs="Arial"/>
                <w:sz w:val="24"/>
                <w:szCs w:val="24"/>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rPr>
            </w:pPr>
            <w:r>
              <w:rPr>
                <w:rFonts w:ascii="Arial" w:hAnsi="Arial" w:eastAsia="Arial" w:cs="Arial"/>
                <w:b/>
                <w:sz w:val="24"/>
                <w:szCs w:val="24"/>
              </w:rPr>
              <w:t>B I</w:t>
            </w:r>
          </w:p>
          <w:p>
            <w:pPr>
              <w:spacing w:before="194"/>
              <w:ind w:left="705" w:right="699"/>
              <w:jc w:val="both"/>
              <w:rPr>
                <w:rFonts w:ascii="Arial" w:hAnsi="Arial" w:eastAsia="Arial" w:cs="Arial"/>
                <w:b/>
                <w:sz w:val="24"/>
                <w:szCs w:val="24"/>
              </w:rPr>
            </w:pP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8:15h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rPr>
            </w:pPr>
            <w:r>
              <w:rPr>
                <w:rFonts w:ascii="Arial" w:hAnsi="Arial" w:eastAsia="Arial" w:cs="Arial"/>
                <w:b/>
                <w:sz w:val="24"/>
                <w:szCs w:val="24"/>
              </w:rPr>
              <w:t xml:space="preserve">B II </w:t>
            </w: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8:15h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08</w:t>
            </w:r>
          </w:p>
        </w:tc>
      </w:tr>
    </w:tbl>
    <w:p>
      <w:pPr>
        <w:spacing w:before="8"/>
        <w:jc w:val="both"/>
        <w:rPr>
          <w:rFonts w:ascii="Arial" w:hAnsi="Arial" w:eastAsia="Arial" w:cs="Arial"/>
          <w:b/>
          <w:sz w:val="24"/>
          <w:szCs w:val="24"/>
        </w:rPr>
      </w:pPr>
    </w:p>
    <w:p>
      <w:pPr>
        <w:spacing w:before="8"/>
        <w:jc w:val="both"/>
        <w:rPr>
          <w:rFonts w:ascii="Arial" w:hAnsi="Arial" w:eastAsia="Arial" w:cs="Arial"/>
          <w:b/>
          <w:sz w:val="24"/>
          <w:szCs w:val="24"/>
        </w:rPr>
      </w:pPr>
    </w:p>
    <w:p>
      <w:pPr>
        <w:spacing w:before="8"/>
        <w:jc w:val="both"/>
        <w:rPr>
          <w:rFonts w:ascii="Arial" w:hAnsi="Arial" w:eastAsia="Arial" w:cs="Arial"/>
          <w:b/>
          <w:sz w:val="24"/>
          <w:szCs w:val="24"/>
        </w:rPr>
      </w:pPr>
    </w:p>
    <w:p>
      <w:pPr>
        <w:ind w:right="2545"/>
        <w:jc w:val="both"/>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264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VESPERTINO</w:t>
      </w:r>
    </w:p>
    <w:p>
      <w:pPr>
        <w:jc w:val="both"/>
        <w:rPr>
          <w:rFonts w:ascii="Arial" w:hAnsi="Arial" w:eastAsia="Arial" w:cs="Arial"/>
          <w:b/>
          <w:sz w:val="24"/>
          <w:szCs w:val="24"/>
        </w:rPr>
      </w:pPr>
    </w:p>
    <w:p>
      <w:pPr>
        <w:spacing w:before="3"/>
        <w:jc w:val="both"/>
        <w:rPr>
          <w:rFonts w:ascii="Arial" w:hAnsi="Arial" w:eastAsia="Arial" w:cs="Arial"/>
          <w:b/>
          <w:sz w:val="24"/>
          <w:szCs w:val="24"/>
        </w:rPr>
      </w:pPr>
    </w:p>
    <w:tbl>
      <w:tblPr>
        <w:tblStyle w:val="28"/>
        <w:tblW w:w="10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4"/>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BEBEBE"/>
          </w:tcPr>
          <w:p>
            <w:pPr>
              <w:spacing w:before="194"/>
              <w:ind w:left="255" w:right="169"/>
              <w:jc w:val="center"/>
              <w:rPr>
                <w:rFonts w:ascii="Arial" w:hAnsi="Arial" w:eastAsia="Arial" w:cs="Arial"/>
                <w:b/>
                <w:sz w:val="24"/>
                <w:szCs w:val="24"/>
              </w:rPr>
            </w:pPr>
            <w:r>
              <w:rPr>
                <w:rFonts w:ascii="Arial" w:hAnsi="Arial" w:eastAsia="Arial" w:cs="Arial"/>
                <w:b/>
                <w:sz w:val="24"/>
                <w:szCs w:val="24"/>
              </w:rPr>
              <w:t>TURMAS</w:t>
            </w:r>
          </w:p>
        </w:tc>
        <w:tc>
          <w:tcPr>
            <w:tcW w:w="2344" w:type="dxa"/>
            <w:shd w:val="clear" w:color="auto" w:fill="BEBEBE"/>
          </w:tcPr>
          <w:p>
            <w:pPr>
              <w:spacing w:before="194"/>
              <w:ind w:left="489" w:right="481"/>
              <w:jc w:val="center"/>
              <w:rPr>
                <w:rFonts w:ascii="Arial" w:hAnsi="Arial" w:eastAsia="Arial" w:cs="Arial"/>
                <w:b/>
                <w:sz w:val="24"/>
                <w:szCs w:val="24"/>
              </w:rPr>
            </w:pPr>
            <w:r>
              <w:rPr>
                <w:rFonts w:ascii="Arial" w:hAnsi="Arial" w:eastAsia="Arial" w:cs="Arial"/>
                <w:b/>
                <w:sz w:val="24"/>
                <w:szCs w:val="24"/>
              </w:rPr>
              <w:t>HORÁRIO LANCHE</w:t>
            </w:r>
          </w:p>
        </w:tc>
        <w:tc>
          <w:tcPr>
            <w:tcW w:w="2693" w:type="dxa"/>
            <w:tcBorders>
              <w:bottom w:val="single" w:color="auto" w:sz="4" w:space="0"/>
            </w:tcBorders>
            <w:shd w:val="clear" w:color="auto" w:fill="BEBEBE"/>
          </w:tcPr>
          <w:p>
            <w:pPr>
              <w:spacing w:before="194"/>
              <w:ind w:left="599" w:right="593"/>
              <w:jc w:val="center"/>
              <w:rPr>
                <w:rFonts w:ascii="Arial" w:hAnsi="Arial" w:eastAsia="Arial" w:cs="Arial"/>
                <w:b/>
                <w:sz w:val="24"/>
                <w:szCs w:val="24"/>
              </w:rPr>
            </w:pPr>
            <w:r>
              <w:rPr>
                <w:rFonts w:ascii="Arial" w:hAnsi="Arial" w:eastAsia="Arial" w:cs="Arial"/>
                <w:b/>
                <w:sz w:val="24"/>
                <w:szCs w:val="24"/>
              </w:rPr>
              <w:t>JANTAR</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834" w:type="dxa"/>
          </w:tcPr>
          <w:p>
            <w:pPr>
              <w:spacing w:before="204"/>
              <w:ind w:left="255" w:right="169"/>
              <w:jc w:val="center"/>
              <w:rPr>
                <w:rFonts w:ascii="Arial" w:hAnsi="Arial" w:eastAsia="Arial" w:cs="Arial"/>
                <w:b/>
                <w:sz w:val="24"/>
                <w:szCs w:val="24"/>
              </w:rPr>
            </w:pPr>
            <w:r>
              <w:rPr>
                <w:rFonts w:ascii="Arial" w:hAnsi="Arial" w:eastAsia="Arial" w:cs="Arial"/>
                <w:b/>
                <w:sz w:val="24"/>
                <w:szCs w:val="24"/>
              </w:rPr>
              <w:t>M I</w:t>
            </w:r>
          </w:p>
        </w:tc>
        <w:tc>
          <w:tcPr>
            <w:tcW w:w="2344" w:type="dxa"/>
          </w:tcPr>
          <w:p>
            <w:pPr>
              <w:spacing w:before="204"/>
              <w:ind w:left="489" w:right="482"/>
              <w:jc w:val="center"/>
              <w:rPr>
                <w:rFonts w:ascii="Arial" w:hAnsi="Arial" w:eastAsia="Arial" w:cs="Arial"/>
                <w:sz w:val="24"/>
                <w:szCs w:val="24"/>
              </w:rPr>
            </w:pPr>
            <w:r>
              <w:rPr>
                <w:rFonts w:ascii="Arial" w:hAnsi="Arial" w:eastAsia="Arial" w:cs="Arial"/>
                <w:sz w:val="24"/>
                <w:szCs w:val="24"/>
              </w:rPr>
              <w:t>14:00h</w:t>
            </w:r>
          </w:p>
        </w:tc>
        <w:tc>
          <w:tcPr>
            <w:tcW w:w="2693" w:type="dxa"/>
          </w:tcPr>
          <w:p>
            <w:pPr>
              <w:spacing w:before="204"/>
              <w:ind w:left="599" w:right="593"/>
              <w:jc w:val="center"/>
              <w:rPr>
                <w:rFonts w:ascii="Arial" w:hAnsi="Arial" w:eastAsia="Arial" w:cs="Arial"/>
                <w:sz w:val="24"/>
                <w:szCs w:val="24"/>
              </w:rPr>
            </w:pPr>
            <w:r>
              <w:rPr>
                <w:rFonts w:ascii="Arial" w:hAnsi="Arial" w:eastAsia="Arial" w:cs="Arial"/>
                <w:sz w:val="24"/>
                <w:szCs w:val="24"/>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D9D9D9"/>
          </w:tcPr>
          <w:p>
            <w:pPr>
              <w:spacing w:before="192"/>
              <w:ind w:left="255" w:right="169"/>
              <w:jc w:val="center"/>
              <w:rPr>
                <w:rFonts w:ascii="Arial" w:hAnsi="Arial" w:eastAsia="Arial" w:cs="Arial"/>
                <w:b/>
                <w:sz w:val="24"/>
                <w:szCs w:val="24"/>
              </w:rPr>
            </w:pPr>
            <w:r>
              <w:rPr>
                <w:rFonts w:ascii="Arial" w:hAnsi="Arial" w:eastAsia="Arial" w:cs="Arial"/>
                <w:b/>
                <w:sz w:val="24"/>
                <w:szCs w:val="24"/>
              </w:rPr>
              <w:t>M II</w:t>
            </w:r>
          </w:p>
        </w:tc>
        <w:tc>
          <w:tcPr>
            <w:tcW w:w="2344" w:type="dxa"/>
            <w:shd w:val="clear" w:color="auto" w:fill="D9D9D9"/>
          </w:tcPr>
          <w:p>
            <w:pPr>
              <w:spacing w:before="204"/>
              <w:ind w:left="489" w:right="482"/>
              <w:jc w:val="center"/>
              <w:rPr>
                <w:rFonts w:ascii="Arial" w:hAnsi="Arial" w:eastAsia="Arial" w:cs="Arial"/>
                <w:sz w:val="24"/>
                <w:szCs w:val="24"/>
              </w:rPr>
            </w:pPr>
            <w:r>
              <w:rPr>
                <w:rFonts w:ascii="Arial" w:hAnsi="Arial" w:eastAsia="Arial" w:cs="Arial"/>
                <w:sz w:val="24"/>
                <w:szCs w:val="24"/>
              </w:rPr>
              <w:t>14:00h</w:t>
            </w:r>
          </w:p>
        </w:tc>
        <w:tc>
          <w:tcPr>
            <w:tcW w:w="2693" w:type="dxa"/>
            <w:tcBorders>
              <w:bottom w:val="single" w:color="auto" w:sz="4" w:space="0"/>
            </w:tcBorders>
            <w:shd w:val="clear" w:color="auto" w:fill="D9D9D9"/>
          </w:tcPr>
          <w:p>
            <w:pPr>
              <w:spacing w:before="204"/>
              <w:ind w:left="599" w:right="593"/>
              <w:jc w:val="center"/>
              <w:rPr>
                <w:rFonts w:ascii="Arial" w:hAnsi="Arial" w:eastAsia="Arial" w:cs="Arial"/>
                <w:sz w:val="24"/>
                <w:szCs w:val="24"/>
              </w:rPr>
            </w:pPr>
            <w:r>
              <w:rPr>
                <w:rFonts w:ascii="Arial" w:hAnsi="Arial" w:eastAsia="Arial" w:cs="Arial"/>
                <w:sz w:val="24"/>
                <w:szCs w:val="24"/>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255" w:right="169"/>
              <w:jc w:val="center"/>
              <w:rPr>
                <w:rFonts w:ascii="Arial" w:hAnsi="Arial" w:eastAsia="Arial" w:cs="Arial"/>
                <w:b/>
                <w:sz w:val="24"/>
                <w:szCs w:val="24"/>
              </w:rPr>
            </w:pPr>
            <w:r>
              <w:rPr>
                <w:rFonts w:ascii="Arial" w:hAnsi="Arial" w:eastAsia="Arial" w:cs="Arial"/>
                <w:b/>
                <w:sz w:val="24"/>
                <w:szCs w:val="24"/>
              </w:rPr>
              <w:t>B I</w:t>
            </w:r>
          </w:p>
          <w:p>
            <w:pPr>
              <w:spacing w:before="194"/>
              <w:ind w:left="255" w:right="169"/>
              <w:jc w:val="center"/>
              <w:rPr>
                <w:rFonts w:ascii="Arial" w:hAnsi="Arial" w:eastAsia="Arial" w:cs="Arial"/>
                <w:b/>
                <w:sz w:val="24"/>
                <w:szCs w:val="24"/>
              </w:rPr>
            </w:pPr>
          </w:p>
        </w:tc>
        <w:tc>
          <w:tcPr>
            <w:tcW w:w="2344" w:type="dxa"/>
          </w:tcPr>
          <w:p>
            <w:pPr>
              <w:spacing w:before="194"/>
              <w:ind w:left="489" w:right="479"/>
              <w:jc w:val="center"/>
              <w:rPr>
                <w:rFonts w:ascii="Arial" w:hAnsi="Arial" w:eastAsia="Arial" w:cs="Arial"/>
                <w:sz w:val="24"/>
                <w:szCs w:val="24"/>
              </w:rPr>
            </w:pPr>
            <w:r>
              <w:rPr>
                <w:rFonts w:ascii="Arial" w:hAnsi="Arial" w:eastAsia="Arial" w:cs="Arial"/>
                <w:sz w:val="24"/>
                <w:szCs w:val="24"/>
              </w:rPr>
              <w:t>14:15h</w:t>
            </w:r>
          </w:p>
        </w:tc>
        <w:tc>
          <w:tcPr>
            <w:tcW w:w="2693" w:type="dxa"/>
          </w:tcPr>
          <w:p>
            <w:pPr>
              <w:spacing w:before="194"/>
              <w:ind w:left="599" w:right="593"/>
              <w:jc w:val="center"/>
              <w:rPr>
                <w:rFonts w:ascii="Arial" w:hAnsi="Arial" w:eastAsia="Arial" w:cs="Arial"/>
                <w:sz w:val="24"/>
                <w:szCs w:val="24"/>
              </w:rPr>
            </w:pPr>
            <w:r>
              <w:rPr>
                <w:rFonts w:ascii="Arial" w:hAnsi="Arial" w:eastAsia="Arial" w:cs="Arial"/>
                <w:sz w:val="24"/>
                <w:szCs w:val="24"/>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rPr>
            </w:pPr>
            <w:r>
              <w:rPr>
                <w:rFonts w:ascii="Arial" w:hAnsi="Arial" w:cs="Arial"/>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705" w:right="699"/>
              <w:jc w:val="both"/>
              <w:rPr>
                <w:rFonts w:ascii="Arial" w:hAnsi="Arial" w:eastAsia="Arial" w:cs="Arial"/>
                <w:b/>
                <w:sz w:val="24"/>
                <w:szCs w:val="24"/>
              </w:rPr>
            </w:pPr>
            <w:r>
              <w:rPr>
                <w:rFonts w:ascii="Arial" w:hAnsi="Arial" w:eastAsia="Arial" w:cs="Arial"/>
                <w:b/>
                <w:sz w:val="24"/>
                <w:szCs w:val="24"/>
              </w:rPr>
              <w:t xml:space="preserve">B II </w:t>
            </w:r>
          </w:p>
        </w:tc>
        <w:tc>
          <w:tcPr>
            <w:tcW w:w="2344" w:type="dxa"/>
          </w:tcPr>
          <w:p>
            <w:pPr>
              <w:spacing w:before="194"/>
              <w:ind w:left="489" w:right="479"/>
              <w:jc w:val="both"/>
              <w:rPr>
                <w:rFonts w:ascii="Arial" w:hAnsi="Arial" w:eastAsia="Arial" w:cs="Arial"/>
                <w:sz w:val="24"/>
                <w:szCs w:val="24"/>
              </w:rPr>
            </w:pPr>
            <w:r>
              <w:rPr>
                <w:rFonts w:ascii="Arial" w:hAnsi="Arial" w:eastAsia="Arial" w:cs="Arial"/>
                <w:sz w:val="24"/>
                <w:szCs w:val="24"/>
              </w:rPr>
              <w:t>14:15h</w:t>
            </w:r>
          </w:p>
        </w:tc>
        <w:tc>
          <w:tcPr>
            <w:tcW w:w="2693" w:type="dxa"/>
          </w:tcPr>
          <w:p>
            <w:pPr>
              <w:spacing w:before="194"/>
              <w:ind w:left="599" w:right="593"/>
              <w:jc w:val="both"/>
              <w:rPr>
                <w:rFonts w:ascii="Arial" w:hAnsi="Arial" w:eastAsia="Arial" w:cs="Arial"/>
                <w:sz w:val="24"/>
                <w:szCs w:val="24"/>
              </w:rPr>
            </w:pPr>
            <w:r>
              <w:rPr>
                <w:rFonts w:ascii="Arial" w:hAnsi="Arial" w:eastAsia="Arial" w:cs="Arial"/>
                <w:sz w:val="24"/>
                <w:szCs w:val="24"/>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both"/>
              <w:rPr>
                <w:rFonts w:ascii="Arial" w:hAnsi="Arial" w:cs="Arial"/>
                <w:sz w:val="24"/>
                <w:szCs w:val="24"/>
              </w:rPr>
            </w:pPr>
            <w:r>
              <w:rPr>
                <w:rFonts w:ascii="Arial" w:hAnsi="Arial" w:cs="Arial"/>
                <w:sz w:val="24"/>
                <w:szCs w:val="24"/>
              </w:rPr>
              <w:t>08</w:t>
            </w:r>
          </w:p>
        </w:tc>
      </w:tr>
    </w:tbl>
    <w:p>
      <w:pPr>
        <w:spacing w:line="360" w:lineRule="auto"/>
        <w:jc w:val="both"/>
        <w:rPr>
          <w:rFonts w:ascii="Arial" w:hAnsi="Arial" w:cs="Arial"/>
          <w:sz w:val="24"/>
          <w:szCs w:val="24"/>
        </w:rPr>
      </w:pPr>
      <w:r>
        <w:rPr>
          <w:rFonts w:ascii="Arial" w:hAnsi="Arial" w:cs="Arial"/>
          <w:sz w:val="24"/>
          <w:szCs w:val="24"/>
        </w:rPr>
        <w:t xml:space="preserve">OBS: A turma de Berçário I realizará suas refeições em sala, as turmas de berçário II e maternais as realizarão no refeitório conforme escalonamento descrito no cronograma acima, caso haja possibilidade das mesmas serem realizadas em sala poderão ser feitas. </w:t>
      </w: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spacing w:line="360" w:lineRule="auto"/>
        <w:jc w:val="both"/>
        <w:rPr>
          <w:rFonts w:ascii="Arial" w:hAnsi="Arial" w:cs="Arial"/>
          <w:b/>
          <w:color w:val="FF0000"/>
          <w:sz w:val="24"/>
          <w:szCs w:val="24"/>
        </w:rPr>
      </w:pPr>
    </w:p>
    <w:p>
      <w:pPr>
        <w:ind w:left="1944" w:right="2339"/>
        <w:jc w:val="center"/>
        <w:rPr>
          <w:rFonts w:ascii="Arial" w:hAnsi="Arial" w:cs="Arial"/>
          <w:b/>
          <w:sz w:val="24"/>
          <w:szCs w:val="24"/>
        </w:rPr>
      </w:pPr>
      <w:r>
        <w:rPr>
          <w:rFonts w:ascii="Arial" w:hAnsi="Arial" w:cs="Arial"/>
          <w:b/>
          <w:sz w:val="24"/>
          <w:szCs w:val="24"/>
        </w:rPr>
        <w:t>ANEXO 06</w:t>
      </w:r>
    </w:p>
    <w:p>
      <w:pPr>
        <w:ind w:left="1944" w:right="2339" w:hanging="1944"/>
        <w:jc w:val="center"/>
        <w:rPr>
          <w:rFonts w:ascii="Arial" w:hAnsi="Arial" w:cs="Arial"/>
          <w:b/>
          <w:sz w:val="24"/>
          <w:szCs w:val="24"/>
        </w:rPr>
      </w:pPr>
      <w:r>
        <w:rPr>
          <w:rFonts w:ascii="Arial" w:hAnsi="Arial" w:cs="Arial"/>
          <w:b/>
          <w:sz w:val="24"/>
          <w:szCs w:val="24"/>
          <w:lang w:val="pt-BR" w:eastAsia="pt-BR" w:bidi="ar-SA"/>
        </w:rPr>
        <w:drawing>
          <wp:inline distT="0" distB="0" distL="0" distR="0">
            <wp:extent cx="6081395" cy="8621395"/>
            <wp:effectExtent l="0" t="0" r="0" b="8255"/>
            <wp:docPr id="3" name="Imagem 3"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schd149\Secretaria\Margid\COVID-19\IMG-20210202-WA0095.jpg"/>
                    <pic:cNvPicPr>
                      <a:picLocks noChangeAspect="1" noChangeArrowheads="1"/>
                    </pic:cNvPicPr>
                  </pic:nvPicPr>
                  <pic:blipFill>
                    <a:blip r:embed="rId24">
                      <a:extLst>
                        <a:ext uri="{28A0092B-C50C-407E-A947-70E740481C1C}">
                          <a14:useLocalDpi xmlns:a14="http://schemas.microsoft.com/office/drawing/2010/main" val="0"/>
                        </a:ext>
                      </a:extLst>
                    </a:blip>
                    <a:srcRect t="1917" b="3562"/>
                    <a:stretch>
                      <a:fillRect/>
                    </a:stretch>
                  </pic:blipFill>
                  <pic:spPr>
                    <a:xfrm>
                      <a:off x="0" y="0"/>
                      <a:ext cx="6094133" cy="8638777"/>
                    </a:xfrm>
                    <a:prstGeom prst="rect">
                      <a:avLst/>
                    </a:prstGeom>
                    <a:noFill/>
                    <a:ln>
                      <a:noFill/>
                    </a:ln>
                  </pic:spPr>
                </pic:pic>
              </a:graphicData>
            </a:graphic>
          </wp:inline>
        </w:drawing>
      </w:r>
    </w:p>
    <w:p>
      <w:pPr>
        <w:ind w:left="1944" w:right="2339" w:hanging="2086"/>
        <w:jc w:val="center"/>
        <w:rPr>
          <w:rFonts w:ascii="Arial" w:hAnsi="Arial" w:cs="Arial"/>
          <w:b/>
          <w:sz w:val="24"/>
          <w:szCs w:val="24"/>
        </w:rPr>
      </w:pPr>
      <w:r>
        <w:rPr>
          <w:rFonts w:ascii="Arial" w:hAnsi="Arial" w:cs="Arial"/>
          <w:b/>
          <w:sz w:val="24"/>
          <w:szCs w:val="24"/>
          <w:lang w:val="pt-BR" w:eastAsia="pt-BR" w:bidi="ar-SA"/>
        </w:rPr>
        <w:drawing>
          <wp:inline distT="0" distB="0" distL="0" distR="0">
            <wp:extent cx="6302375" cy="9096375"/>
            <wp:effectExtent l="0" t="0" r="3175" b="0"/>
            <wp:docPr id="7" name="Imagem 7"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schd149\Secretaria\Margid\COVID-19\IMG-20210202-WA0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12650" cy="9110943"/>
                    </a:xfrm>
                    <a:prstGeom prst="rect">
                      <a:avLst/>
                    </a:prstGeom>
                    <a:noFill/>
                    <a:ln>
                      <a:noFill/>
                    </a:ln>
                  </pic:spPr>
                </pic:pic>
              </a:graphicData>
            </a:graphic>
          </wp:inline>
        </w:drawing>
      </w:r>
    </w:p>
    <w:p>
      <w:pPr>
        <w:spacing w:line="360" w:lineRule="auto"/>
        <w:jc w:val="center"/>
        <w:rPr>
          <w:rFonts w:ascii="Arial" w:hAnsi="Arial" w:cs="Arial"/>
          <w:b/>
          <w:color w:val="FF0000"/>
          <w:sz w:val="24"/>
          <w:szCs w:val="24"/>
        </w:rPr>
      </w:pPr>
      <w:r>
        <w:rPr>
          <w:rFonts w:ascii="Arial" w:hAnsi="Arial" w:cs="Arial"/>
          <w:b/>
          <w:color w:val="FF0000"/>
          <w:sz w:val="24"/>
          <w:szCs w:val="24"/>
          <w:lang w:val="pt-BR" w:eastAsia="pt-BR" w:bidi="ar-SA"/>
        </w:rPr>
        <w:drawing>
          <wp:inline distT="0" distB="0" distL="0" distR="0">
            <wp:extent cx="5965190" cy="9098280"/>
            <wp:effectExtent l="0" t="0" r="0" b="762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6">
                      <a:extLst>
                        <a:ext uri="{28A0092B-C50C-407E-A947-70E740481C1C}">
                          <a14:useLocalDpi xmlns:a14="http://schemas.microsoft.com/office/drawing/2010/main" val="0"/>
                        </a:ext>
                      </a:extLst>
                    </a:blip>
                    <a:srcRect t="5186" b="4068"/>
                    <a:stretch>
                      <a:fillRect/>
                    </a:stretch>
                  </pic:blipFill>
                  <pic:spPr>
                    <a:xfrm>
                      <a:off x="0" y="0"/>
                      <a:ext cx="5972935" cy="9110121"/>
                    </a:xfrm>
                    <a:prstGeom prst="rect">
                      <a:avLst/>
                    </a:prstGeom>
                    <a:noFill/>
                    <a:ln>
                      <a:noFill/>
                    </a:ln>
                  </pic:spPr>
                </pic:pic>
              </a:graphicData>
            </a:graphic>
          </wp:inline>
        </w:drawing>
      </w:r>
    </w:p>
    <w:sectPr>
      <w:headerReference r:id="rId3" w:type="default"/>
      <w:footerReference r:id="rId4"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743980"/>
    </w:sdtPr>
    <w:sdtContent>
      <w:p>
        <w:pPr>
          <w:pStyle w:val="16"/>
          <w:jc w:val="right"/>
        </w:pPr>
        <w:r>
          <w:fldChar w:fldCharType="begin"/>
        </w:r>
        <w:r>
          <w:instrText xml:space="preserve">PAGE   \* MERGEFORMAT</w:instrText>
        </w:r>
        <w:r>
          <w:fldChar w:fldCharType="separate"/>
        </w:r>
        <w:r>
          <w:rPr>
            <w:lang w:val="pt-BR"/>
          </w:rPr>
          <w:t>65</w:t>
        </w:r>
        <w:r>
          <w:fldChar w:fldCharType="end"/>
        </w:r>
      </w:p>
    </w:sdtContent>
  </w:sdt>
  <w:p>
    <w:pPr>
      <w:pStyle w:val="12"/>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rPr>
        <w:rFonts w:ascii="Arial" w:hAnsi="Arial" w:cs="Arial"/>
        <w:color w:val="FF0000"/>
        <w:szCs w:val="28"/>
        <w:lang w:val="pt-BR"/>
      </w:rPr>
    </w:pPr>
    <w:r>
      <w:rPr>
        <w:sz w:val="24"/>
        <w:szCs w:val="24"/>
      </w:rPr>
      <w:t xml:space="preserve">                  </w:t>
    </w:r>
  </w:p>
  <w:p>
    <w:pPr>
      <w:rPr>
        <w:b/>
        <w:sz w:val="24"/>
        <w:szCs w:val="24"/>
        <w:lang w:val="en-US"/>
      </w:rPr>
    </w:pPr>
  </w:p>
  <w:p>
    <w:pPr>
      <w:jc w:val="center"/>
      <w:rPr>
        <w:rFonts w:ascii="Arial" w:hAnsi="Arial" w:cs="Arial"/>
        <w:b/>
        <w:sz w:val="24"/>
        <w:szCs w:val="28"/>
      </w:rPr>
    </w:pPr>
  </w:p>
  <w:p>
    <w:pPr>
      <w:pStyle w:val="12"/>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93464"/>
    <w:multiLevelType w:val="singleLevel"/>
    <w:tmpl w:val="86793464"/>
    <w:lvl w:ilvl="0" w:tentative="0">
      <w:start w:val="1"/>
      <w:numFmt w:val="lowerLetter"/>
      <w:suff w:val="space"/>
      <w:lvlText w:val="%1)"/>
      <w:lvlJc w:val="left"/>
    </w:lvl>
  </w:abstractNum>
  <w:abstractNum w:abstractNumId="1">
    <w:nsid w:val="C46F644C"/>
    <w:multiLevelType w:val="singleLevel"/>
    <w:tmpl w:val="C46F644C"/>
    <w:lvl w:ilvl="0" w:tentative="0">
      <w:start w:val="1"/>
      <w:numFmt w:val="upperLetter"/>
      <w:suff w:val="space"/>
      <w:lvlText w:val="%1)"/>
      <w:lvlJc w:val="left"/>
    </w:lvl>
  </w:abstractNum>
  <w:abstractNum w:abstractNumId="2">
    <w:nsid w:val="F9B8E7B0"/>
    <w:multiLevelType w:val="singleLevel"/>
    <w:tmpl w:val="F9B8E7B0"/>
    <w:lvl w:ilvl="0" w:tentative="0">
      <w:start w:val="1"/>
      <w:numFmt w:val="decimal"/>
      <w:suff w:val="space"/>
      <w:lvlText w:val="%1-"/>
      <w:lvlJc w:val="left"/>
    </w:lvl>
  </w:abstractNum>
  <w:abstractNum w:abstractNumId="3">
    <w:nsid w:val="FEC788A8"/>
    <w:multiLevelType w:val="singleLevel"/>
    <w:tmpl w:val="FEC788A8"/>
    <w:lvl w:ilvl="0" w:tentative="0">
      <w:start w:val="10"/>
      <w:numFmt w:val="decimal"/>
      <w:suff w:val="space"/>
      <w:lvlText w:val="%1-"/>
      <w:lvlJc w:val="left"/>
    </w:lvl>
  </w:abstractNum>
  <w:abstractNum w:abstractNumId="4">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6">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0960EFD"/>
    <w:multiLevelType w:val="multilevel"/>
    <w:tmpl w:val="10960EF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9">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1">
    <w:nsid w:val="1B8A0A15"/>
    <w:multiLevelType w:val="singleLevel"/>
    <w:tmpl w:val="1B8A0A15"/>
    <w:lvl w:ilvl="0" w:tentative="0">
      <w:start w:val="14"/>
      <w:numFmt w:val="decimal"/>
      <w:suff w:val="space"/>
      <w:lvlText w:val="%1-"/>
      <w:lvlJc w:val="left"/>
    </w:lvl>
  </w:abstractNum>
  <w:abstractNum w:abstractNumId="12">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3">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4">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5">
    <w:nsid w:val="27645B63"/>
    <w:multiLevelType w:val="multilevel"/>
    <w:tmpl w:val="27645B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7">
    <w:nsid w:val="2B89670C"/>
    <w:multiLevelType w:val="multilevel"/>
    <w:tmpl w:val="2B89670C"/>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9">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18738D7"/>
    <w:multiLevelType w:val="multilevel"/>
    <w:tmpl w:val="318738D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2">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5">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6">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7">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9">
    <w:nsid w:val="4B4B44A0"/>
    <w:multiLevelType w:val="multilevel"/>
    <w:tmpl w:val="4B4B44A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B6A5554"/>
    <w:multiLevelType w:val="multilevel"/>
    <w:tmpl w:val="4B6A5554"/>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1">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2">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3">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4">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5">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36">
    <w:nsid w:val="657B772E"/>
    <w:multiLevelType w:val="singleLevel"/>
    <w:tmpl w:val="657B772E"/>
    <w:lvl w:ilvl="0" w:tentative="0">
      <w:start w:val="1"/>
      <w:numFmt w:val="bullet"/>
      <w:lvlText w:val=""/>
      <w:lvlJc w:val="left"/>
      <w:pPr>
        <w:tabs>
          <w:tab w:val="left" w:pos="420"/>
        </w:tabs>
        <w:ind w:left="420" w:hanging="420"/>
      </w:pPr>
      <w:rPr>
        <w:rFonts w:hint="default" w:ascii="Wingdings" w:hAnsi="Wingdings"/>
      </w:rPr>
    </w:lvl>
  </w:abstractNum>
  <w:abstractNum w:abstractNumId="37">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FFD009A"/>
    <w:multiLevelType w:val="multilevel"/>
    <w:tmpl w:val="6FFD009A"/>
    <w:lvl w:ilvl="0" w:tentative="0">
      <w:start w:val="1"/>
      <w:numFmt w:val="bullet"/>
      <w:lvlText w:val=""/>
      <w:lvlJc w:val="left"/>
      <w:pPr>
        <w:ind w:left="360" w:hanging="360"/>
      </w:pPr>
      <w:rPr>
        <w:rFonts w:hint="default" w:ascii="Wingdings" w:hAnsi="Wingdings"/>
        <w:color w:val="000000" w:themeColor="text1"/>
        <w:lang w:val="pt-PT"/>
        <w14:textFill>
          <w14:solidFill>
            <w14:schemeClr w14:val="tx1"/>
          </w14:solidFill>
        </w14:textFil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0">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42">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3">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7"/>
  </w:num>
  <w:num w:numId="2">
    <w:abstractNumId w:val="10"/>
  </w:num>
  <w:num w:numId="3">
    <w:abstractNumId w:val="9"/>
  </w:num>
  <w:num w:numId="4">
    <w:abstractNumId w:val="1"/>
  </w:num>
  <w:num w:numId="5">
    <w:abstractNumId w:val="15"/>
  </w:num>
  <w:num w:numId="6">
    <w:abstractNumId w:val="31"/>
  </w:num>
  <w:num w:numId="7">
    <w:abstractNumId w:val="12"/>
  </w:num>
  <w:num w:numId="8">
    <w:abstractNumId w:val="27"/>
  </w:num>
  <w:num w:numId="9">
    <w:abstractNumId w:val="0"/>
  </w:num>
  <w:num w:numId="10">
    <w:abstractNumId w:val="23"/>
  </w:num>
  <w:num w:numId="11">
    <w:abstractNumId w:val="21"/>
  </w:num>
  <w:num w:numId="12">
    <w:abstractNumId w:val="4"/>
  </w:num>
  <w:num w:numId="13">
    <w:abstractNumId w:val="43"/>
  </w:num>
  <w:num w:numId="14">
    <w:abstractNumId w:val="14"/>
  </w:num>
  <w:num w:numId="15">
    <w:abstractNumId w:val="17"/>
  </w:num>
  <w:num w:numId="16">
    <w:abstractNumId w:val="29"/>
  </w:num>
  <w:num w:numId="17">
    <w:abstractNumId w:val="38"/>
  </w:num>
  <w:num w:numId="18">
    <w:abstractNumId w:val="36"/>
  </w:num>
  <w:num w:numId="19">
    <w:abstractNumId w:val="20"/>
  </w:num>
  <w:num w:numId="20">
    <w:abstractNumId w:val="33"/>
  </w:num>
  <w:num w:numId="21">
    <w:abstractNumId w:val="25"/>
  </w:num>
  <w:num w:numId="22">
    <w:abstractNumId w:val="26"/>
  </w:num>
  <w:num w:numId="23">
    <w:abstractNumId w:val="8"/>
  </w:num>
  <w:num w:numId="24">
    <w:abstractNumId w:val="30"/>
  </w:num>
  <w:num w:numId="25">
    <w:abstractNumId w:val="3"/>
  </w:num>
  <w:num w:numId="26">
    <w:abstractNumId w:val="19"/>
  </w:num>
  <w:num w:numId="27">
    <w:abstractNumId w:val="13"/>
  </w:num>
  <w:num w:numId="28">
    <w:abstractNumId w:val="32"/>
  </w:num>
  <w:num w:numId="29">
    <w:abstractNumId w:val="24"/>
  </w:num>
  <w:num w:numId="30">
    <w:abstractNumId w:val="37"/>
  </w:num>
  <w:num w:numId="31">
    <w:abstractNumId w:val="2"/>
  </w:num>
  <w:num w:numId="32">
    <w:abstractNumId w:val="11"/>
  </w:num>
  <w:num w:numId="33">
    <w:abstractNumId w:val="28"/>
  </w:num>
  <w:num w:numId="34">
    <w:abstractNumId w:val="16"/>
  </w:num>
  <w:num w:numId="35">
    <w:abstractNumId w:val="34"/>
  </w:num>
  <w:num w:numId="36">
    <w:abstractNumId w:val="41"/>
  </w:num>
  <w:num w:numId="37">
    <w:abstractNumId w:val="35"/>
  </w:num>
  <w:num w:numId="38">
    <w:abstractNumId w:val="40"/>
  </w:num>
  <w:num w:numId="39">
    <w:abstractNumId w:val="5"/>
  </w:num>
  <w:num w:numId="40">
    <w:abstractNumId w:val="39"/>
  </w:num>
  <w:num w:numId="41">
    <w:abstractNumId w:val="42"/>
  </w:num>
  <w:num w:numId="42">
    <w:abstractNumId w:val="6"/>
  </w:num>
  <w:num w:numId="43">
    <w:abstractNumId w:val="1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83209"/>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5F3B"/>
    <w:rsid w:val="000F6C93"/>
    <w:rsid w:val="000F6FFE"/>
    <w:rsid w:val="00106A6B"/>
    <w:rsid w:val="00122813"/>
    <w:rsid w:val="00123E58"/>
    <w:rsid w:val="00131EDA"/>
    <w:rsid w:val="00145F30"/>
    <w:rsid w:val="0014774C"/>
    <w:rsid w:val="00161489"/>
    <w:rsid w:val="001622AC"/>
    <w:rsid w:val="00162A19"/>
    <w:rsid w:val="0016609E"/>
    <w:rsid w:val="001711A3"/>
    <w:rsid w:val="001736D2"/>
    <w:rsid w:val="00173AB8"/>
    <w:rsid w:val="001744DB"/>
    <w:rsid w:val="001838B3"/>
    <w:rsid w:val="00190D5D"/>
    <w:rsid w:val="0019701A"/>
    <w:rsid w:val="001A01AD"/>
    <w:rsid w:val="001A0972"/>
    <w:rsid w:val="001A2B7B"/>
    <w:rsid w:val="001B35C5"/>
    <w:rsid w:val="001B3DA0"/>
    <w:rsid w:val="001D1A7B"/>
    <w:rsid w:val="001D213A"/>
    <w:rsid w:val="001D557C"/>
    <w:rsid w:val="001D6678"/>
    <w:rsid w:val="001D7AE7"/>
    <w:rsid w:val="001E6903"/>
    <w:rsid w:val="001F423D"/>
    <w:rsid w:val="001F6EC6"/>
    <w:rsid w:val="00211B44"/>
    <w:rsid w:val="0021339D"/>
    <w:rsid w:val="0021567D"/>
    <w:rsid w:val="002346BA"/>
    <w:rsid w:val="00234876"/>
    <w:rsid w:val="00247334"/>
    <w:rsid w:val="00253343"/>
    <w:rsid w:val="00254D46"/>
    <w:rsid w:val="002616BD"/>
    <w:rsid w:val="00275EC7"/>
    <w:rsid w:val="00280429"/>
    <w:rsid w:val="002826DD"/>
    <w:rsid w:val="00282A81"/>
    <w:rsid w:val="002841AE"/>
    <w:rsid w:val="00287E3E"/>
    <w:rsid w:val="002916F4"/>
    <w:rsid w:val="00293C3C"/>
    <w:rsid w:val="002C0E08"/>
    <w:rsid w:val="002C1534"/>
    <w:rsid w:val="002D2375"/>
    <w:rsid w:val="002E34B3"/>
    <w:rsid w:val="002F0F8F"/>
    <w:rsid w:val="002F6225"/>
    <w:rsid w:val="003064A9"/>
    <w:rsid w:val="00311472"/>
    <w:rsid w:val="00311FF3"/>
    <w:rsid w:val="00323BE3"/>
    <w:rsid w:val="00334892"/>
    <w:rsid w:val="00335796"/>
    <w:rsid w:val="003362ED"/>
    <w:rsid w:val="003455E7"/>
    <w:rsid w:val="00346B55"/>
    <w:rsid w:val="00357723"/>
    <w:rsid w:val="003762B0"/>
    <w:rsid w:val="00393D9B"/>
    <w:rsid w:val="00397277"/>
    <w:rsid w:val="003A5685"/>
    <w:rsid w:val="003B07B3"/>
    <w:rsid w:val="003C09F0"/>
    <w:rsid w:val="003C6FD1"/>
    <w:rsid w:val="003E5174"/>
    <w:rsid w:val="003F055E"/>
    <w:rsid w:val="003F2A15"/>
    <w:rsid w:val="003F3133"/>
    <w:rsid w:val="003F377F"/>
    <w:rsid w:val="003F429A"/>
    <w:rsid w:val="003F7583"/>
    <w:rsid w:val="0040004A"/>
    <w:rsid w:val="00401E75"/>
    <w:rsid w:val="004100EF"/>
    <w:rsid w:val="00412DA9"/>
    <w:rsid w:val="00414D66"/>
    <w:rsid w:val="00420E43"/>
    <w:rsid w:val="00425798"/>
    <w:rsid w:val="004300FE"/>
    <w:rsid w:val="004355C3"/>
    <w:rsid w:val="00440908"/>
    <w:rsid w:val="00447628"/>
    <w:rsid w:val="00450D58"/>
    <w:rsid w:val="00450E66"/>
    <w:rsid w:val="00453BE8"/>
    <w:rsid w:val="00453E7B"/>
    <w:rsid w:val="00457356"/>
    <w:rsid w:val="00457E0C"/>
    <w:rsid w:val="00474907"/>
    <w:rsid w:val="004A1EFF"/>
    <w:rsid w:val="004A6B8B"/>
    <w:rsid w:val="004C3A0C"/>
    <w:rsid w:val="004C58AC"/>
    <w:rsid w:val="004D1493"/>
    <w:rsid w:val="004D676F"/>
    <w:rsid w:val="004D67C5"/>
    <w:rsid w:val="004D6BA0"/>
    <w:rsid w:val="004D79A7"/>
    <w:rsid w:val="004E4C12"/>
    <w:rsid w:val="004E5AAB"/>
    <w:rsid w:val="004E677D"/>
    <w:rsid w:val="004E6BD6"/>
    <w:rsid w:val="00512435"/>
    <w:rsid w:val="00513EDA"/>
    <w:rsid w:val="00513F92"/>
    <w:rsid w:val="00520709"/>
    <w:rsid w:val="0053617D"/>
    <w:rsid w:val="00544D53"/>
    <w:rsid w:val="005476C3"/>
    <w:rsid w:val="00551FF3"/>
    <w:rsid w:val="005605E0"/>
    <w:rsid w:val="00560996"/>
    <w:rsid w:val="00567BCE"/>
    <w:rsid w:val="00570D31"/>
    <w:rsid w:val="00571613"/>
    <w:rsid w:val="005775ED"/>
    <w:rsid w:val="005B3DD6"/>
    <w:rsid w:val="005B61AD"/>
    <w:rsid w:val="005C47FD"/>
    <w:rsid w:val="005D56BD"/>
    <w:rsid w:val="005D710A"/>
    <w:rsid w:val="005E1DB8"/>
    <w:rsid w:val="00603255"/>
    <w:rsid w:val="00613186"/>
    <w:rsid w:val="00620BF0"/>
    <w:rsid w:val="006244B9"/>
    <w:rsid w:val="00630024"/>
    <w:rsid w:val="0063553D"/>
    <w:rsid w:val="006361FE"/>
    <w:rsid w:val="00643113"/>
    <w:rsid w:val="00643B73"/>
    <w:rsid w:val="00644AA9"/>
    <w:rsid w:val="006457AE"/>
    <w:rsid w:val="006513DE"/>
    <w:rsid w:val="006545AB"/>
    <w:rsid w:val="00663BCF"/>
    <w:rsid w:val="006653B8"/>
    <w:rsid w:val="00667FAD"/>
    <w:rsid w:val="00673A0E"/>
    <w:rsid w:val="006854CF"/>
    <w:rsid w:val="00691779"/>
    <w:rsid w:val="006A4358"/>
    <w:rsid w:val="006A479A"/>
    <w:rsid w:val="006A7B11"/>
    <w:rsid w:val="006B1CF7"/>
    <w:rsid w:val="006B3146"/>
    <w:rsid w:val="006B3894"/>
    <w:rsid w:val="006C0278"/>
    <w:rsid w:val="006C037A"/>
    <w:rsid w:val="006C107A"/>
    <w:rsid w:val="006C4C34"/>
    <w:rsid w:val="006C4F2D"/>
    <w:rsid w:val="006D13B8"/>
    <w:rsid w:val="006E4A81"/>
    <w:rsid w:val="006F2C70"/>
    <w:rsid w:val="006F45ED"/>
    <w:rsid w:val="00700FF6"/>
    <w:rsid w:val="007030BC"/>
    <w:rsid w:val="00703487"/>
    <w:rsid w:val="00703FB8"/>
    <w:rsid w:val="007119A9"/>
    <w:rsid w:val="00712704"/>
    <w:rsid w:val="0071284C"/>
    <w:rsid w:val="00714064"/>
    <w:rsid w:val="0071726C"/>
    <w:rsid w:val="007205B1"/>
    <w:rsid w:val="00723C0D"/>
    <w:rsid w:val="007255FD"/>
    <w:rsid w:val="00726085"/>
    <w:rsid w:val="00726E89"/>
    <w:rsid w:val="00731CC1"/>
    <w:rsid w:val="00740D4C"/>
    <w:rsid w:val="00746D69"/>
    <w:rsid w:val="007514BF"/>
    <w:rsid w:val="00767215"/>
    <w:rsid w:val="00774652"/>
    <w:rsid w:val="0078398D"/>
    <w:rsid w:val="00787F11"/>
    <w:rsid w:val="00791531"/>
    <w:rsid w:val="007935BD"/>
    <w:rsid w:val="007B0DD3"/>
    <w:rsid w:val="007C044B"/>
    <w:rsid w:val="007D028F"/>
    <w:rsid w:val="007D0FA3"/>
    <w:rsid w:val="007D654D"/>
    <w:rsid w:val="007D7E2D"/>
    <w:rsid w:val="007E2E3F"/>
    <w:rsid w:val="007E3AB2"/>
    <w:rsid w:val="007F3B6C"/>
    <w:rsid w:val="00801126"/>
    <w:rsid w:val="00801612"/>
    <w:rsid w:val="00806D16"/>
    <w:rsid w:val="008210BB"/>
    <w:rsid w:val="00823D95"/>
    <w:rsid w:val="008304B2"/>
    <w:rsid w:val="0083477D"/>
    <w:rsid w:val="00842F62"/>
    <w:rsid w:val="00847E33"/>
    <w:rsid w:val="00850886"/>
    <w:rsid w:val="0085144D"/>
    <w:rsid w:val="008534DC"/>
    <w:rsid w:val="008535A0"/>
    <w:rsid w:val="00880F72"/>
    <w:rsid w:val="00882221"/>
    <w:rsid w:val="00883D25"/>
    <w:rsid w:val="008918B1"/>
    <w:rsid w:val="00896217"/>
    <w:rsid w:val="008A45B9"/>
    <w:rsid w:val="008B0180"/>
    <w:rsid w:val="008B0801"/>
    <w:rsid w:val="008B4FA3"/>
    <w:rsid w:val="008C1E63"/>
    <w:rsid w:val="008C52D9"/>
    <w:rsid w:val="008C57D5"/>
    <w:rsid w:val="008D12C9"/>
    <w:rsid w:val="008E15E2"/>
    <w:rsid w:val="008E3A75"/>
    <w:rsid w:val="008F3497"/>
    <w:rsid w:val="008F5900"/>
    <w:rsid w:val="009025B9"/>
    <w:rsid w:val="00906128"/>
    <w:rsid w:val="0091514F"/>
    <w:rsid w:val="00924B35"/>
    <w:rsid w:val="0095577B"/>
    <w:rsid w:val="0096166F"/>
    <w:rsid w:val="00981C44"/>
    <w:rsid w:val="00985FE7"/>
    <w:rsid w:val="00997CE3"/>
    <w:rsid w:val="009A5130"/>
    <w:rsid w:val="009A745A"/>
    <w:rsid w:val="009A755F"/>
    <w:rsid w:val="009B0867"/>
    <w:rsid w:val="009B3B53"/>
    <w:rsid w:val="009C2E7D"/>
    <w:rsid w:val="009C5B94"/>
    <w:rsid w:val="009D0401"/>
    <w:rsid w:val="009D1254"/>
    <w:rsid w:val="00A013D3"/>
    <w:rsid w:val="00A015FA"/>
    <w:rsid w:val="00A06C2D"/>
    <w:rsid w:val="00A06F8D"/>
    <w:rsid w:val="00A1405A"/>
    <w:rsid w:val="00A173C9"/>
    <w:rsid w:val="00A23F9B"/>
    <w:rsid w:val="00A25071"/>
    <w:rsid w:val="00A34478"/>
    <w:rsid w:val="00A35513"/>
    <w:rsid w:val="00A4346D"/>
    <w:rsid w:val="00A4513A"/>
    <w:rsid w:val="00A50865"/>
    <w:rsid w:val="00A53876"/>
    <w:rsid w:val="00A55C0F"/>
    <w:rsid w:val="00A5645C"/>
    <w:rsid w:val="00A6338C"/>
    <w:rsid w:val="00A65F2F"/>
    <w:rsid w:val="00A709A3"/>
    <w:rsid w:val="00A81DFE"/>
    <w:rsid w:val="00A8432A"/>
    <w:rsid w:val="00A8678C"/>
    <w:rsid w:val="00A91156"/>
    <w:rsid w:val="00A9353B"/>
    <w:rsid w:val="00AB13C7"/>
    <w:rsid w:val="00AC2B61"/>
    <w:rsid w:val="00AC5391"/>
    <w:rsid w:val="00AC577A"/>
    <w:rsid w:val="00AC5BE7"/>
    <w:rsid w:val="00AC5C30"/>
    <w:rsid w:val="00AC6AE0"/>
    <w:rsid w:val="00AD3ECC"/>
    <w:rsid w:val="00AE0092"/>
    <w:rsid w:val="00AE6BFC"/>
    <w:rsid w:val="00AF4A0B"/>
    <w:rsid w:val="00B12733"/>
    <w:rsid w:val="00B13F59"/>
    <w:rsid w:val="00B26319"/>
    <w:rsid w:val="00B41765"/>
    <w:rsid w:val="00B41CEF"/>
    <w:rsid w:val="00B47804"/>
    <w:rsid w:val="00B72067"/>
    <w:rsid w:val="00B74D0B"/>
    <w:rsid w:val="00B7717E"/>
    <w:rsid w:val="00B776C7"/>
    <w:rsid w:val="00B94339"/>
    <w:rsid w:val="00B976FE"/>
    <w:rsid w:val="00BA20FD"/>
    <w:rsid w:val="00BB5716"/>
    <w:rsid w:val="00BC41A0"/>
    <w:rsid w:val="00BC433A"/>
    <w:rsid w:val="00BC71C2"/>
    <w:rsid w:val="00BD3186"/>
    <w:rsid w:val="00BD7C76"/>
    <w:rsid w:val="00BE4470"/>
    <w:rsid w:val="00BE4514"/>
    <w:rsid w:val="00BF1E34"/>
    <w:rsid w:val="00C02A58"/>
    <w:rsid w:val="00C04CBC"/>
    <w:rsid w:val="00C06171"/>
    <w:rsid w:val="00C24528"/>
    <w:rsid w:val="00C31115"/>
    <w:rsid w:val="00C35ACB"/>
    <w:rsid w:val="00C36D49"/>
    <w:rsid w:val="00C40C86"/>
    <w:rsid w:val="00C4435A"/>
    <w:rsid w:val="00C51C9C"/>
    <w:rsid w:val="00C565E1"/>
    <w:rsid w:val="00C60707"/>
    <w:rsid w:val="00C64B26"/>
    <w:rsid w:val="00C65204"/>
    <w:rsid w:val="00C71837"/>
    <w:rsid w:val="00C71B71"/>
    <w:rsid w:val="00C72572"/>
    <w:rsid w:val="00C80D17"/>
    <w:rsid w:val="00C858B3"/>
    <w:rsid w:val="00C93D1B"/>
    <w:rsid w:val="00CA0FC1"/>
    <w:rsid w:val="00CA1CF3"/>
    <w:rsid w:val="00CA4D08"/>
    <w:rsid w:val="00CB7774"/>
    <w:rsid w:val="00CC34B3"/>
    <w:rsid w:val="00CC7363"/>
    <w:rsid w:val="00CE69D0"/>
    <w:rsid w:val="00D109B3"/>
    <w:rsid w:val="00D2275D"/>
    <w:rsid w:val="00D231FB"/>
    <w:rsid w:val="00D34D21"/>
    <w:rsid w:val="00D36365"/>
    <w:rsid w:val="00D45462"/>
    <w:rsid w:val="00D53454"/>
    <w:rsid w:val="00D61894"/>
    <w:rsid w:val="00D64F82"/>
    <w:rsid w:val="00D759CC"/>
    <w:rsid w:val="00D77F54"/>
    <w:rsid w:val="00D85A37"/>
    <w:rsid w:val="00D873C9"/>
    <w:rsid w:val="00D94258"/>
    <w:rsid w:val="00D95A2B"/>
    <w:rsid w:val="00DA7737"/>
    <w:rsid w:val="00DB6241"/>
    <w:rsid w:val="00DD3A06"/>
    <w:rsid w:val="00DE3C35"/>
    <w:rsid w:val="00DE6CAD"/>
    <w:rsid w:val="00DF03BA"/>
    <w:rsid w:val="00DF4CA1"/>
    <w:rsid w:val="00DF626D"/>
    <w:rsid w:val="00E007A1"/>
    <w:rsid w:val="00E0378F"/>
    <w:rsid w:val="00E12377"/>
    <w:rsid w:val="00E150B0"/>
    <w:rsid w:val="00E17952"/>
    <w:rsid w:val="00E2052D"/>
    <w:rsid w:val="00E24275"/>
    <w:rsid w:val="00E27499"/>
    <w:rsid w:val="00E568B4"/>
    <w:rsid w:val="00E57F08"/>
    <w:rsid w:val="00E6647C"/>
    <w:rsid w:val="00E67399"/>
    <w:rsid w:val="00E740ED"/>
    <w:rsid w:val="00E8335E"/>
    <w:rsid w:val="00E86B1E"/>
    <w:rsid w:val="00E9408C"/>
    <w:rsid w:val="00E9428E"/>
    <w:rsid w:val="00EA16C7"/>
    <w:rsid w:val="00EA237A"/>
    <w:rsid w:val="00EA3DA8"/>
    <w:rsid w:val="00EA3FC9"/>
    <w:rsid w:val="00EA6785"/>
    <w:rsid w:val="00EA7713"/>
    <w:rsid w:val="00EB301E"/>
    <w:rsid w:val="00EB3FE6"/>
    <w:rsid w:val="00EB60BC"/>
    <w:rsid w:val="00ED24EE"/>
    <w:rsid w:val="00ED65D3"/>
    <w:rsid w:val="00EE173F"/>
    <w:rsid w:val="00EE1AC8"/>
    <w:rsid w:val="00EE68FD"/>
    <w:rsid w:val="00EE6D6A"/>
    <w:rsid w:val="00EF48E0"/>
    <w:rsid w:val="00EF6B8D"/>
    <w:rsid w:val="00F015DE"/>
    <w:rsid w:val="00F05E32"/>
    <w:rsid w:val="00F065E2"/>
    <w:rsid w:val="00F12F02"/>
    <w:rsid w:val="00F23A1E"/>
    <w:rsid w:val="00F30354"/>
    <w:rsid w:val="00F4338E"/>
    <w:rsid w:val="00F52A02"/>
    <w:rsid w:val="00F52CE5"/>
    <w:rsid w:val="00F53C5A"/>
    <w:rsid w:val="00F576BE"/>
    <w:rsid w:val="00F6294F"/>
    <w:rsid w:val="00F74D5D"/>
    <w:rsid w:val="00F86299"/>
    <w:rsid w:val="00FA318A"/>
    <w:rsid w:val="00FA7407"/>
    <w:rsid w:val="00FA748A"/>
    <w:rsid w:val="00FB1E51"/>
    <w:rsid w:val="00FC0525"/>
    <w:rsid w:val="00FD4CB9"/>
    <w:rsid w:val="00FE01C0"/>
    <w:rsid w:val="00FE1572"/>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A1053ED"/>
    <w:rsid w:val="0AAD7004"/>
    <w:rsid w:val="0ACE4730"/>
    <w:rsid w:val="0AEE578B"/>
    <w:rsid w:val="0B28386C"/>
    <w:rsid w:val="0B2A145E"/>
    <w:rsid w:val="0C5310FB"/>
    <w:rsid w:val="0C755C1C"/>
    <w:rsid w:val="0CC74660"/>
    <w:rsid w:val="0E9B4777"/>
    <w:rsid w:val="0EA306F2"/>
    <w:rsid w:val="0EA8110B"/>
    <w:rsid w:val="0F024A7A"/>
    <w:rsid w:val="0F076B09"/>
    <w:rsid w:val="0FF0705B"/>
    <w:rsid w:val="107267A4"/>
    <w:rsid w:val="10E64AF4"/>
    <w:rsid w:val="11562BDC"/>
    <w:rsid w:val="11B40D99"/>
    <w:rsid w:val="129F1210"/>
    <w:rsid w:val="12F41FE9"/>
    <w:rsid w:val="1557623D"/>
    <w:rsid w:val="155B3EC5"/>
    <w:rsid w:val="157B35AB"/>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B54687"/>
    <w:rsid w:val="1DD50BFA"/>
    <w:rsid w:val="1E2D00A6"/>
    <w:rsid w:val="1EE21B41"/>
    <w:rsid w:val="1F87679D"/>
    <w:rsid w:val="20063F09"/>
    <w:rsid w:val="20305581"/>
    <w:rsid w:val="205540F0"/>
    <w:rsid w:val="213808C3"/>
    <w:rsid w:val="216603F8"/>
    <w:rsid w:val="22514AF4"/>
    <w:rsid w:val="22B0118C"/>
    <w:rsid w:val="22D76440"/>
    <w:rsid w:val="23233690"/>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A0E6B73"/>
    <w:rsid w:val="3A611020"/>
    <w:rsid w:val="3AA07D15"/>
    <w:rsid w:val="3ABA2E28"/>
    <w:rsid w:val="3B19481A"/>
    <w:rsid w:val="3BCD3819"/>
    <w:rsid w:val="3C77256F"/>
    <w:rsid w:val="3D02717B"/>
    <w:rsid w:val="3D102A3B"/>
    <w:rsid w:val="3D4233CF"/>
    <w:rsid w:val="3D424238"/>
    <w:rsid w:val="3DB548D9"/>
    <w:rsid w:val="3DDE53E9"/>
    <w:rsid w:val="3DE03AC6"/>
    <w:rsid w:val="3E196B9C"/>
    <w:rsid w:val="3E79054E"/>
    <w:rsid w:val="3EE85394"/>
    <w:rsid w:val="3F11583D"/>
    <w:rsid w:val="3F484B7B"/>
    <w:rsid w:val="3F833F99"/>
    <w:rsid w:val="3FA97E8B"/>
    <w:rsid w:val="40490082"/>
    <w:rsid w:val="408931B7"/>
    <w:rsid w:val="4112723B"/>
    <w:rsid w:val="422B2CE4"/>
    <w:rsid w:val="426C0F07"/>
    <w:rsid w:val="42A7569C"/>
    <w:rsid w:val="42AD0BB0"/>
    <w:rsid w:val="42D155C8"/>
    <w:rsid w:val="42D232AB"/>
    <w:rsid w:val="42E84EBB"/>
    <w:rsid w:val="430E4815"/>
    <w:rsid w:val="433B5DA7"/>
    <w:rsid w:val="43404B2D"/>
    <w:rsid w:val="43DF56DC"/>
    <w:rsid w:val="464C3E2B"/>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FBA66E7"/>
    <w:rsid w:val="505E321F"/>
    <w:rsid w:val="5070025E"/>
    <w:rsid w:val="50B975C3"/>
    <w:rsid w:val="50E67EC9"/>
    <w:rsid w:val="51132ED9"/>
    <w:rsid w:val="51517439"/>
    <w:rsid w:val="51FC17D4"/>
    <w:rsid w:val="526F2A4D"/>
    <w:rsid w:val="52BF6D4E"/>
    <w:rsid w:val="53026071"/>
    <w:rsid w:val="53043B52"/>
    <w:rsid w:val="53B55CF5"/>
    <w:rsid w:val="544B640E"/>
    <w:rsid w:val="546B0D96"/>
    <w:rsid w:val="547313E6"/>
    <w:rsid w:val="550A4305"/>
    <w:rsid w:val="550C67F1"/>
    <w:rsid w:val="5577001E"/>
    <w:rsid w:val="55796B8E"/>
    <w:rsid w:val="56243FD9"/>
    <w:rsid w:val="562E2830"/>
    <w:rsid w:val="56CF16BB"/>
    <w:rsid w:val="5773663C"/>
    <w:rsid w:val="578B3861"/>
    <w:rsid w:val="58854238"/>
    <w:rsid w:val="5A316BDF"/>
    <w:rsid w:val="5A7053F1"/>
    <w:rsid w:val="5AAE130A"/>
    <w:rsid w:val="5AFB084F"/>
    <w:rsid w:val="5B1157D2"/>
    <w:rsid w:val="5B124933"/>
    <w:rsid w:val="5BAB696D"/>
    <w:rsid w:val="5C97078F"/>
    <w:rsid w:val="5CA66CF1"/>
    <w:rsid w:val="5DF945D3"/>
    <w:rsid w:val="5E0E058B"/>
    <w:rsid w:val="5F001657"/>
    <w:rsid w:val="5F0F4AAB"/>
    <w:rsid w:val="5F811A5D"/>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EF3425"/>
    <w:rsid w:val="67F67489"/>
    <w:rsid w:val="68030BAF"/>
    <w:rsid w:val="683C1A5F"/>
    <w:rsid w:val="69346CCB"/>
    <w:rsid w:val="6963648F"/>
    <w:rsid w:val="69A56624"/>
    <w:rsid w:val="6A821B6D"/>
    <w:rsid w:val="6A9F017A"/>
    <w:rsid w:val="6AA33467"/>
    <w:rsid w:val="6AAA01D5"/>
    <w:rsid w:val="6AE16007"/>
    <w:rsid w:val="6B106DE4"/>
    <w:rsid w:val="6B411165"/>
    <w:rsid w:val="6D3A03F7"/>
    <w:rsid w:val="6D92377B"/>
    <w:rsid w:val="6D9A7112"/>
    <w:rsid w:val="6E64208A"/>
    <w:rsid w:val="6F05313D"/>
    <w:rsid w:val="6F972AFC"/>
    <w:rsid w:val="6FC9729B"/>
    <w:rsid w:val="7042235F"/>
    <w:rsid w:val="70D072E3"/>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Hyperlink"/>
    <w:basedOn w:val="9"/>
    <w:unhideWhenUsed/>
    <w:qFormat/>
    <w:uiPriority w:val="99"/>
    <w:rPr>
      <w:color w:val="0000FF" w:themeColor="hyperlink"/>
      <w:u w:val="single"/>
      <w14:textFill>
        <w14:solidFill>
          <w14:schemeClr w14:val="hlink"/>
        </w14:solidFill>
      </w14:textFill>
    </w:rPr>
  </w:style>
  <w:style w:type="paragraph" w:styleId="12">
    <w:name w:val="Body Text"/>
    <w:basedOn w:val="1"/>
    <w:qFormat/>
    <w:uiPriority w:val="1"/>
    <w:rPr>
      <w:sz w:val="28"/>
      <w:szCs w:val="28"/>
    </w:rPr>
  </w:style>
  <w:style w:type="paragraph" w:styleId="13">
    <w:name w:val="Title"/>
    <w:basedOn w:val="1"/>
    <w:link w:val="25"/>
    <w:qFormat/>
    <w:uiPriority w:val="1"/>
    <w:pPr>
      <w:ind w:left="2227" w:right="2743"/>
      <w:jc w:val="center"/>
    </w:pPr>
    <w:rPr>
      <w:rFonts w:ascii="Arial" w:hAnsi="Arial" w:eastAsia="Arial" w:cs="Arial"/>
      <w:b/>
      <w:bCs/>
      <w:sz w:val="40"/>
      <w:szCs w:val="40"/>
      <w:lang w:eastAsia="en-US" w:bidi="ar-SA"/>
    </w:rPr>
  </w:style>
  <w:style w:type="paragraph" w:styleId="14">
    <w:name w:val="Normal (Web)"/>
    <w:basedOn w:val="1"/>
    <w:unhideWhenUsed/>
    <w:qFormat/>
    <w:uiPriority w:val="99"/>
    <w:pPr>
      <w:spacing w:before="100" w:beforeAutospacing="1" w:after="100" w:afterAutospacing="1"/>
    </w:pPr>
    <w:rPr>
      <w:lang w:eastAsia="pt-BR"/>
    </w:rPr>
  </w:style>
  <w:style w:type="paragraph" w:styleId="15">
    <w:name w:val="header"/>
    <w:basedOn w:val="1"/>
    <w:link w:val="22"/>
    <w:unhideWhenUsed/>
    <w:qFormat/>
    <w:uiPriority w:val="0"/>
    <w:pPr>
      <w:tabs>
        <w:tab w:val="center" w:pos="4252"/>
        <w:tab w:val="right" w:pos="8504"/>
      </w:tabs>
    </w:pPr>
  </w:style>
  <w:style w:type="paragraph" w:styleId="16">
    <w:name w:val="footer"/>
    <w:basedOn w:val="1"/>
    <w:link w:val="23"/>
    <w:unhideWhenUsed/>
    <w:qFormat/>
    <w:uiPriority w:val="99"/>
    <w:pPr>
      <w:tabs>
        <w:tab w:val="center" w:pos="4252"/>
        <w:tab w:val="right" w:pos="8504"/>
      </w:tabs>
    </w:pPr>
  </w:style>
  <w:style w:type="paragraph" w:styleId="17">
    <w:name w:val="Balloon Text"/>
    <w:basedOn w:val="1"/>
    <w:link w:val="24"/>
    <w:semiHidden/>
    <w:unhideWhenUsed/>
    <w:qFormat/>
    <w:uiPriority w:val="99"/>
    <w:rPr>
      <w:rFonts w:ascii="Tahoma" w:hAnsi="Tahoma" w:cs="Tahoma"/>
      <w:sz w:val="16"/>
      <w:szCs w:val="16"/>
    </w:rPr>
  </w:style>
  <w:style w:type="table" w:styleId="18">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697" w:hanging="475"/>
    </w:pPr>
  </w:style>
  <w:style w:type="paragraph" w:customStyle="1" w:styleId="21">
    <w:name w:val="Table Paragraph"/>
    <w:basedOn w:val="1"/>
    <w:qFormat/>
    <w:uiPriority w:val="1"/>
  </w:style>
  <w:style w:type="character" w:customStyle="1" w:styleId="22">
    <w:name w:val="Cabeçalho Char"/>
    <w:basedOn w:val="9"/>
    <w:link w:val="15"/>
    <w:qFormat/>
    <w:uiPriority w:val="0"/>
    <w:rPr>
      <w:rFonts w:ascii="Calibri" w:hAnsi="Calibri" w:eastAsia="Calibri" w:cs="Calibri"/>
      <w:lang w:val="pt-PT" w:eastAsia="pt-PT" w:bidi="pt-PT"/>
    </w:rPr>
  </w:style>
  <w:style w:type="character" w:customStyle="1" w:styleId="23">
    <w:name w:val="Rodapé Char"/>
    <w:basedOn w:val="9"/>
    <w:link w:val="16"/>
    <w:qFormat/>
    <w:uiPriority w:val="99"/>
    <w:rPr>
      <w:rFonts w:ascii="Calibri" w:hAnsi="Calibri" w:eastAsia="Calibri" w:cs="Calibri"/>
      <w:lang w:val="pt-PT" w:eastAsia="pt-PT" w:bidi="pt-PT"/>
    </w:rPr>
  </w:style>
  <w:style w:type="character" w:customStyle="1" w:styleId="24">
    <w:name w:val="Texto de balão Char"/>
    <w:basedOn w:val="9"/>
    <w:link w:val="17"/>
    <w:semiHidden/>
    <w:qFormat/>
    <w:uiPriority w:val="99"/>
    <w:rPr>
      <w:rFonts w:ascii="Tahoma" w:hAnsi="Tahoma" w:eastAsia="Calibri" w:cs="Tahoma"/>
      <w:sz w:val="16"/>
      <w:szCs w:val="16"/>
      <w:lang w:val="pt-PT" w:eastAsia="pt-PT" w:bidi="pt-PT"/>
    </w:rPr>
  </w:style>
  <w:style w:type="character" w:customStyle="1" w:styleId="25">
    <w:name w:val="Título Char"/>
    <w:basedOn w:val="9"/>
    <w:link w:val="13"/>
    <w:qFormat/>
    <w:uiPriority w:val="1"/>
    <w:rPr>
      <w:rFonts w:ascii="Arial" w:hAnsi="Arial" w:eastAsia="Arial" w:cs="Arial"/>
      <w:b/>
      <w:bCs/>
      <w:sz w:val="40"/>
      <w:szCs w:val="40"/>
      <w:lang w:val="pt-PT" w:eastAsia="en-US"/>
    </w:rPr>
  </w:style>
  <w:style w:type="table" w:customStyle="1" w:styleId="26">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7">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latin typeface="Arial" panose="020B0604020202020204" pitchFamily="2" charset="0"/>
              <a:cs typeface="Arial" panose="020B0604020202020204" pitchFamily="2" charset="0"/>
            </a:rPr>
            <a:t>Diretor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ABB6C941-975E-45F2-827B-AAECADD2A7BA}">
      <dgm:prSet phldrT="[Texto]"/>
      <dgm:spPr/>
      <dgm:t>
        <a:bodyPr/>
        <a:p>
          <a:pPr algn="ctr"/>
          <a:r>
            <a:rPr lang="pt-BR">
              <a:latin typeface="Arial" panose="020B0604020202020204" pitchFamily="2" charset="0"/>
              <a:cs typeface="Arial" panose="020B0604020202020204" pitchFamily="2" charset="0"/>
            </a:rPr>
            <a:t>Presidente da APP</a:t>
          </a:r>
        </a:p>
      </dgm:t>
    </dgm:pt>
    <dgm:pt modelId="{C7F02D75-B1DE-43A8-AAE8-F050EAC0E85A}" cxnId="{682A1123-74C4-4E83-9885-EB6AAA70703A}" type="parTrans">
      <dgm:prSet/>
      <dgm:spPr/>
      <dgm:t>
        <a:bodyPr/>
        <a:p>
          <a:pPr algn="ctr"/>
          <a:endParaRPr lang="pt-BR">
            <a:latin typeface="Arial" panose="020B0604020202020204" pitchFamily="2" charset="0"/>
            <a:cs typeface="Arial" panose="020B0604020202020204" pitchFamily="2" charset="0"/>
          </a:endParaRPr>
        </a:p>
      </dgm:t>
    </dgm:pt>
    <dgm:pt modelId="{94F44615-A0B4-4D38-8D9C-3CFE17E49587}" cxnId="{682A1123-74C4-4E83-9885-EB6AAA70703A}"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latin typeface="Arial" panose="020B0604020202020204" pitchFamily="2" charset="0"/>
              <a:cs typeface="Arial" panose="020B0604020202020204" pitchFamily="2" charset="0"/>
            </a:rPr>
            <a:t>Orientadora educacional</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latin typeface="Arial" panose="020B0604020202020204" pitchFamily="2" charset="0"/>
              <a:cs typeface="Arial" panose="020B0604020202020204" pitchFamily="2" charset="0"/>
            </a:rPr>
            <a:t>Diretor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89D3059F-6714-42AB-A329-45164DB6566A}">
      <dgm:prSet/>
      <dgm:spPr/>
      <dgm:t>
        <a:bodyPr/>
        <a:p>
          <a:pPr algn="ctr"/>
          <a:r>
            <a:rPr lang="pt-BR">
              <a:latin typeface="Arial" panose="020B0604020202020204" pitchFamily="2" charset="0"/>
              <a:cs typeface="Arial" panose="020B0604020202020204" pitchFamily="2" charset="0"/>
            </a:rPr>
            <a:t>Diretor escolar</a:t>
          </a:r>
        </a:p>
        <a:p>
          <a:pPr algn="ctr"/>
          <a:r>
            <a:rPr lang="pt-BR">
              <a:latin typeface="Arial" panose="020B0604020202020204" pitchFamily="2" charset="0"/>
              <a:cs typeface="Arial" panose="020B0604020202020204" pitchFamily="2" charset="0"/>
            </a:rPr>
            <a:t>Orientadora educacional </a:t>
          </a:r>
        </a:p>
      </dgm:t>
    </dgm:pt>
    <dgm:pt modelId="{1BCCBB2A-C81A-462C-807D-2A2799CC9AFA}" cxnId="{605C7490-B903-409C-B7E0-94D45DBEF39B}" type="parTrans">
      <dgm:prSet/>
      <dgm:spPr/>
      <dgm:t>
        <a:bodyPr/>
        <a:p>
          <a:pPr algn="ctr"/>
          <a:endParaRPr lang="pt-BR">
            <a:latin typeface="Arial" panose="020B0604020202020204" pitchFamily="2" charset="0"/>
            <a:cs typeface="Arial" panose="020B0604020202020204" pitchFamily="2" charset="0"/>
          </a:endParaRPr>
        </a:p>
      </dgm:t>
    </dgm:pt>
    <dgm:pt modelId="{81974476-F411-41DA-8AF8-1F3B8147FFC6}" cxnId="{605C7490-B903-409C-B7E0-94D45DBEF39B}" type="sibTrans">
      <dgm:prSet/>
      <dgm:spPr/>
      <dgm:t>
        <a:bodyPr/>
        <a:p>
          <a:pPr algn="ctr"/>
          <a:endParaRPr lang="pt-BR"/>
        </a:p>
      </dgm:t>
    </dgm:pt>
    <dgm:pt modelId="{156B479C-B860-4BD0-A879-B9964D9A3E0B}">
      <dgm:prSet/>
      <dgm:spPr/>
      <dgm:t>
        <a:bodyPr/>
        <a:p>
          <a:pPr algn="ctr"/>
          <a:r>
            <a:rPr lang="pt-BR">
              <a:latin typeface="Arial" panose="020B0604020202020204" pitchFamily="2" charset="0"/>
              <a:cs typeface="Arial" panose="020B0604020202020204" pitchFamily="2" charset="0"/>
            </a:rPr>
            <a:t>Auxiliar de Serviços Gerais I </a:t>
          </a:r>
        </a:p>
        <a:p>
          <a:pPr algn="ctr"/>
          <a:r>
            <a:rPr lang="pt-BR">
              <a:latin typeface="Arial" panose="020B0604020202020204" pitchFamily="2" charset="0"/>
              <a:cs typeface="Arial" panose="020B0604020202020204" pitchFamily="2" charset="0"/>
            </a:rPr>
            <a:t>06:00h</a:t>
          </a: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5BF10EB4-9833-4DF8-8C87-33D286CD314A}">
      <dgm:prSet/>
      <dgm:spPr/>
      <dgm:t>
        <a:bodyPr/>
        <a:p>
          <a:pPr algn="ctr"/>
          <a:r>
            <a:rPr lang="pt-BR">
              <a:latin typeface="Arial" panose="020B0604020202020204" pitchFamily="2" charset="0"/>
              <a:cs typeface="Arial" panose="020B0604020202020204" pitchFamily="2" charset="0"/>
            </a:rPr>
            <a:t>Auxiliar de Serviços Gerais I</a:t>
          </a:r>
        </a:p>
        <a:p>
          <a:pPr algn="ctr"/>
          <a:r>
            <a:rPr lang="pt-BR">
              <a:latin typeface="Arial" panose="020B0604020202020204" pitchFamily="2" charset="0"/>
              <a:cs typeface="Arial" panose="020B0604020202020204" pitchFamily="2" charset="0"/>
            </a:rPr>
            <a:t>08:45h às 18h </a:t>
          </a:r>
        </a:p>
      </dgm:t>
    </dgm:pt>
    <dgm:pt modelId="{F40ABE47-4138-46DB-813F-EF4562E07D4C}" cxnId="{30A70E59-BEE8-454F-97E3-C62172D773A5}" type="parTrans">
      <dgm:prSet/>
      <dgm:spPr/>
      <dgm:t>
        <a:bodyPr/>
        <a:p>
          <a:pPr algn="ctr"/>
          <a:endParaRPr lang="pt-BR"/>
        </a:p>
      </dgm:t>
    </dgm:pt>
    <dgm:pt modelId="{9F253A4F-3408-495E-B66B-F0A5699D3ACF}" cxnId="{30A70E59-BEE8-454F-97E3-C62172D773A5}" type="sibTrans">
      <dgm:prSet/>
      <dgm:spPr/>
      <dgm:t>
        <a:bodyPr/>
        <a:p>
          <a:pPr algn="ctr"/>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7"/>
      <dgm:spPr/>
      <dgm:t>
        <a:bodyPr/>
        <a:p>
          <a:endParaRPr lang="pt-BR"/>
        </a:p>
      </dgm:t>
    </dgm:pt>
    <dgm:pt modelId="{9A205E29-15E0-4200-B3C6-26A591EA8B22}" type="pres">
      <dgm:prSet presAssocID="{290710C6-71C9-4994-9328-3B2FB9326D0F}" presName="childText" presStyleLbl="bgAcc1" presStyleIdx="0" presStyleCnt="7">
        <dgm:presLayoutVars>
          <dgm:bulletEnabled val="1"/>
        </dgm:presLayoutVars>
      </dgm:prSet>
      <dgm:spPr/>
      <dgm:t>
        <a:bodyPr/>
        <a:p>
          <a:endParaRPr lang="pt-BR"/>
        </a:p>
      </dgm:t>
    </dgm:pt>
    <dgm:pt modelId="{419552F9-5333-480C-8DD3-BC68EEB8ABB4}" type="pres">
      <dgm:prSet presAssocID="{C7F02D75-B1DE-43A8-AAE8-F050EAC0E85A}" presName="Name13" presStyleLbl="parChTrans1D2" presStyleIdx="1" presStyleCnt="7"/>
      <dgm:spPr/>
      <dgm:t>
        <a:bodyPr/>
        <a:p>
          <a:endParaRPr lang="pt-BR"/>
        </a:p>
      </dgm:t>
    </dgm:pt>
    <dgm:pt modelId="{3C3AAC0E-1788-4029-9D26-DC013163DE98}" type="pres">
      <dgm:prSet presAssocID="{ABB6C941-975E-45F2-827B-AAECADD2A7BA}" presName="childText" presStyleLbl="bgAcc1" presStyleIdx="1" presStyleCnt="7">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7"/>
      <dgm:spPr/>
      <dgm:t>
        <a:bodyPr/>
        <a:p>
          <a:endParaRPr lang="pt-BR"/>
        </a:p>
      </dgm:t>
    </dgm:pt>
    <dgm:pt modelId="{F55E9542-1E90-44A5-8AFC-7CFFC60E7124}" type="pres">
      <dgm:prSet presAssocID="{0DC1ECFE-F2E9-40E3-9736-BE70101EE0E4}" presName="childText" presStyleLbl="bgAcc1" presStyleIdx="2" presStyleCnt="7">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7"/>
      <dgm:spPr/>
      <dgm:t>
        <a:bodyPr/>
        <a:p>
          <a:endParaRPr lang="pt-BR"/>
        </a:p>
      </dgm:t>
    </dgm:pt>
    <dgm:pt modelId="{41BB4416-83AC-456B-9035-CC335288EDED}" type="pres">
      <dgm:prSet presAssocID="{866CF6F2-B668-4906-A427-6F4D0DBA633C}" presName="childText" presStyleLbl="bgAcc1" presStyleIdx="3" presStyleCnt="7">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7"/>
      <dgm:spPr/>
      <dgm:t>
        <a:bodyPr/>
        <a:p>
          <a:endParaRPr lang="pt-BR"/>
        </a:p>
      </dgm:t>
    </dgm:pt>
    <dgm:pt modelId="{4112E07C-F7A3-4979-9D7E-334FFB178A31}" type="pres">
      <dgm:prSet presAssocID="{156B479C-B860-4BD0-A879-B9964D9A3E0B}" presName="childText" presStyleLbl="bgAcc1" presStyleIdx="4" presStyleCnt="7">
        <dgm:presLayoutVars>
          <dgm:bulletEnabled val="1"/>
        </dgm:presLayoutVars>
      </dgm:prSet>
      <dgm:spPr/>
      <dgm:t>
        <a:bodyPr/>
        <a:p>
          <a:endParaRPr lang="pt-BR"/>
        </a:p>
      </dgm:t>
    </dgm:pt>
    <dgm:pt modelId="{38246996-2A04-46D7-8B28-3E1899857D60}" type="pres">
      <dgm:prSet presAssocID="{1BCCBB2A-C81A-462C-807D-2A2799CC9AFA}" presName="Name13" presStyleLbl="parChTrans1D2" presStyleIdx="5" presStyleCnt="7"/>
      <dgm:spPr/>
      <dgm:t>
        <a:bodyPr/>
        <a:p>
          <a:endParaRPr lang="pt-BR"/>
        </a:p>
      </dgm:t>
    </dgm:pt>
    <dgm:pt modelId="{665A85C4-9A8F-4D70-924D-23C16F859E92}" type="pres">
      <dgm:prSet presAssocID="{89D3059F-6714-42AB-A329-45164DB6566A}" presName="childText" presStyleLbl="bgAcc1" presStyleIdx="5" presStyleCnt="7" custLinFactNeighborX="53" custLinFactNeighborY="3689">
        <dgm:presLayoutVars>
          <dgm:bulletEnabled val="1"/>
        </dgm:presLayoutVars>
      </dgm:prSet>
      <dgm:spPr/>
      <dgm:t>
        <a:bodyPr/>
        <a:p>
          <a:endParaRPr lang="pt-BR"/>
        </a:p>
      </dgm:t>
    </dgm:pt>
    <dgm:pt modelId="{E752A9D4-E06F-4440-B2FE-E93DC491602D}" type="pres">
      <dgm:prSet presAssocID="{F40ABE47-4138-46DB-813F-EF4562E07D4C}" presName="Name13" presStyleLbl="parChTrans1D2" presStyleIdx="6" presStyleCnt="7"/>
      <dgm:spPr/>
      <dgm:t>
        <a:bodyPr/>
        <a:p>
          <a:endParaRPr lang="pt-BR"/>
        </a:p>
      </dgm:t>
    </dgm:pt>
    <dgm:pt modelId="{66C7FC7D-5D2B-4291-BE43-3A8953BE453C}" type="pres">
      <dgm:prSet presAssocID="{5BF10EB4-9833-4DF8-8C87-33D286CD314A}" presName="childText" presStyleLbl="bgAcc1" presStyleIdx="6" presStyleCnt="7">
        <dgm:presLayoutVars>
          <dgm:bulletEnabled val="1"/>
        </dgm:presLayoutVars>
      </dgm:prSet>
      <dgm:spPr/>
      <dgm:t>
        <a:bodyPr/>
        <a:p>
          <a:endParaRPr lang="pt-BR"/>
        </a:p>
      </dgm:t>
    </dgm:pt>
  </dgm:ptLst>
  <dgm:cxnLst>
    <dgm:cxn modelId="{30A70E59-BEE8-454F-97E3-C62172D773A5}" srcId="{4DD36F1A-456E-403C-B0C9-CF0EF406FD63}" destId="{5BF10EB4-9833-4DF8-8C87-33D286CD314A}" srcOrd="2" destOrd="0" parTransId="{F40ABE47-4138-46DB-813F-EF4562E07D4C}" sibTransId="{9F253A4F-3408-495E-B66B-F0A5699D3ACF}"/>
    <dgm:cxn modelId="{08CD279E-EEE2-4518-BB34-91EA4C6D019D}" type="presOf" srcId="{89D3059F-6714-42AB-A329-45164DB6566A}" destId="{665A85C4-9A8F-4D70-924D-23C16F859E92}" srcOrd="0" destOrd="0" presId="urn:microsoft.com/office/officeart/2005/8/layout/hierarchy3#1"/>
    <dgm:cxn modelId="{6A576102-6B9E-437A-B47A-D73D4D06C275}" srcId="{A4A841E3-16BF-424A-BA4C-ABF5EECB1023}" destId="{002502B5-A92F-4DAB-A080-C354C8B5CA59}" srcOrd="0" destOrd="0" parTransId="{FA7E9BBA-C527-4CF6-A8B1-BDF22F86AB76}" sibTransId="{994BD642-A081-4FC5-8733-31C9A25632AC}"/>
    <dgm:cxn modelId="{A4DFBD9C-CE8A-4210-8D2D-8F745DD7008D}" type="presOf" srcId="{C7F02D75-B1DE-43A8-AAE8-F050EAC0E85A}" destId="{419552F9-5333-480C-8DD3-BC68EEB8ABB4}" srcOrd="0" destOrd="0" presId="urn:microsoft.com/office/officeart/2005/8/layout/hierarchy3#1"/>
    <dgm:cxn modelId="{688FA4C7-3D9F-4403-846B-244AFD0796F2}" type="presOf" srcId="{ABB6C941-975E-45F2-827B-AAECADD2A7BA}" destId="{3C3AAC0E-1788-4029-9D26-DC013163DE98}" srcOrd="0" destOrd="0" presId="urn:microsoft.com/office/officeart/2005/8/layout/hierarchy3#1"/>
    <dgm:cxn modelId="{8AF270F6-9DB1-49FF-8342-A79FE2A874A2}" type="presOf" srcId="{0DC1ECFE-F2E9-40E3-9736-BE70101EE0E4}" destId="{F55E9542-1E90-44A5-8AFC-7CFFC60E7124}" srcOrd="0" destOrd="0" presId="urn:microsoft.com/office/officeart/2005/8/layout/hierarchy3#1"/>
    <dgm:cxn modelId="{CB9B6DD6-678E-4660-B8B8-C935F0D35D94}" srcId="{A4A841E3-16BF-424A-BA4C-ABF5EECB1023}" destId="{3E363465-AC27-4072-98AE-1B5087033A21}" srcOrd="1" destOrd="0" parTransId="{EE97FACC-D4AA-4BED-A856-720707D243C3}" sibTransId="{1893DD94-6011-4B17-A5C5-E46D06BFF4E0}"/>
    <dgm:cxn modelId="{407EED14-081A-40E2-BC98-EAFC87BB5B28}" srcId="{3E363465-AC27-4072-98AE-1B5087033A21}" destId="{0DC1ECFE-F2E9-40E3-9736-BE70101EE0E4}" srcOrd="0" destOrd="0" parTransId="{4EFBA44C-EADB-4596-8DB6-0A144E3E8FE5}" sibTransId="{B4DF7673-F72C-4019-AD4B-B706506850D0}"/>
    <dgm:cxn modelId="{87BAFE69-33F9-45AB-A26F-5AC4B020CCED}" type="presOf" srcId="{002502B5-A92F-4DAB-A080-C354C8B5CA59}" destId="{841D6093-159B-4FFD-AF46-95B44950C97D}" srcOrd="1"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C540DEAB-58D3-4E34-A5FC-A7A189BC2EE9}" type="presOf" srcId="{4DD36F1A-456E-403C-B0C9-CF0EF406FD63}" destId="{C1D038CE-FD3B-42EE-BAE8-37B4DC24E807}"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682A1123-74C4-4E83-9885-EB6AAA70703A}" srcId="{002502B5-A92F-4DAB-A080-C354C8B5CA59}" destId="{ABB6C941-975E-45F2-827B-AAECADD2A7BA}" srcOrd="1" destOrd="0" parTransId="{C7F02D75-B1DE-43A8-AAE8-F050EAC0E85A}" sibTransId="{94F44615-A0B4-4D38-8D9C-3CFE17E49587}"/>
    <dgm:cxn modelId="{91F5C068-DB66-429B-A2BF-96734008100D}" type="presOf" srcId="{F40ABE47-4138-46DB-813F-EF4562E07D4C}" destId="{E752A9D4-E06F-4440-B2FE-E93DC491602D}" srcOrd="0" destOrd="0" presId="urn:microsoft.com/office/officeart/2005/8/layout/hierarchy3#1"/>
    <dgm:cxn modelId="{735C04A3-DC38-40E4-946F-968FB887C6C3}" type="presOf" srcId="{866CF6F2-B668-4906-A427-6F4D0DBA633C}" destId="{41BB4416-83AC-456B-9035-CC335288EDED}" srcOrd="0" destOrd="0" presId="urn:microsoft.com/office/officeart/2005/8/layout/hierarchy3#1"/>
    <dgm:cxn modelId="{D267E238-5885-443F-928B-B8EC260E5415}" type="presOf" srcId="{A4A841E3-16BF-424A-BA4C-ABF5EECB1023}" destId="{A7FED11D-AF8B-4055-A68D-6D7468F4325F}" srcOrd="0" destOrd="0" presId="urn:microsoft.com/office/officeart/2005/8/layout/hierarchy3#1"/>
    <dgm:cxn modelId="{605C7490-B903-409C-B7E0-94D45DBEF39B}" srcId="{4DD36F1A-456E-403C-B0C9-CF0EF406FD63}" destId="{89D3059F-6714-42AB-A329-45164DB6566A}" srcOrd="1" destOrd="0" parTransId="{1BCCBB2A-C81A-462C-807D-2A2799CC9AFA}" sibTransId="{81974476-F411-41DA-8AF8-1F3B8147FFC6}"/>
    <dgm:cxn modelId="{34F7F3FB-DAB5-4A06-A285-F15FCBB94620}" type="presOf" srcId="{46E79AFF-FE85-4C7B-9372-95787094309C}" destId="{0EA2556B-3B97-4041-8131-10434A71F24D}" srcOrd="0" destOrd="0" presId="urn:microsoft.com/office/officeart/2005/8/layout/hierarchy3#1"/>
    <dgm:cxn modelId="{404350DB-44A8-45CE-99EB-9009CE191A3E}" type="presOf" srcId="{5BF10EB4-9833-4DF8-8C87-33D286CD314A}" destId="{66C7FC7D-5D2B-4291-BE43-3A8953BE453C}" srcOrd="0" destOrd="0" presId="urn:microsoft.com/office/officeart/2005/8/layout/hierarchy3#1"/>
    <dgm:cxn modelId="{5AF2DF3F-6681-4482-B1EE-0240CBD644FD}" type="presOf" srcId="{1BCCBB2A-C81A-462C-807D-2A2799CC9AFA}" destId="{38246996-2A04-46D7-8B28-3E1899857D60}" srcOrd="0" destOrd="0" presId="urn:microsoft.com/office/officeart/2005/8/layout/hierarchy3#1"/>
    <dgm:cxn modelId="{5BA151F9-8ED0-47D6-9FAA-9AC1B813DA3F}" type="presOf" srcId="{3E363465-AC27-4072-98AE-1B5087033A21}" destId="{B1A84DF8-6B6E-426D-9B12-568CFC9220F6}" srcOrd="0" destOrd="0" presId="urn:microsoft.com/office/officeart/2005/8/layout/hierarchy3#1"/>
    <dgm:cxn modelId="{B529E5AC-18A3-49A2-A4D4-C9DCCE36B4F3}" type="presOf" srcId="{4DD36F1A-456E-403C-B0C9-CF0EF406FD63}" destId="{4E13871E-45E0-434B-8188-1B72716B4F38}" srcOrd="1" destOrd="0" presId="urn:microsoft.com/office/officeart/2005/8/layout/hierarchy3#1"/>
    <dgm:cxn modelId="{D4A36B3C-E04B-4A65-8E73-7DA878A5E0ED}" type="presOf" srcId="{156B479C-B860-4BD0-A879-B9964D9A3E0B}" destId="{4112E07C-F7A3-4979-9D7E-334FFB178A31}" srcOrd="0" destOrd="0" presId="urn:microsoft.com/office/officeart/2005/8/layout/hierarchy3#1"/>
    <dgm:cxn modelId="{08328EDA-924F-4D4A-AE06-830EDC9D1739}" type="presOf" srcId="{3DA247B5-3742-4183-A352-3E89FA1A0734}" destId="{39E54C6B-BA89-48CC-9799-C948429BA542}" srcOrd="0" destOrd="0" presId="urn:microsoft.com/office/officeart/2005/8/layout/hierarchy3#1"/>
    <dgm:cxn modelId="{07589FD4-ED74-4CC9-9F53-3DFED2BB2E66}" type="presOf" srcId="{3E363465-AC27-4072-98AE-1B5087033A21}" destId="{1DCE88C0-50BE-4F24-8839-FE088B6FC815}" srcOrd="1"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B110D334-289F-4F42-B11D-7D36C81EC4F2}" type="presOf" srcId="{5C2ED62E-D77D-413B-AED6-C0F823396328}" destId="{CADF5EE0-5E1E-47BC-A51B-D8736D414E00}" srcOrd="0" destOrd="0" presId="urn:microsoft.com/office/officeart/2005/8/layout/hierarchy3#1"/>
    <dgm:cxn modelId="{997B4117-F9F9-4E73-8AE3-7581693C5338}" type="presOf" srcId="{4EFBA44C-EADB-4596-8DB6-0A144E3E8FE5}" destId="{9A0D6D00-F66E-4C47-847F-4AB121EDB690}" srcOrd="0" destOrd="0" presId="urn:microsoft.com/office/officeart/2005/8/layout/hierarchy3#1"/>
    <dgm:cxn modelId="{67F1A414-0C22-4898-8B59-1CF8C80C0A43}" srcId="{4DD36F1A-456E-403C-B0C9-CF0EF406FD63}" destId="{156B479C-B860-4BD0-A879-B9964D9A3E0B}" srcOrd="0" destOrd="0" parTransId="{46E79AFF-FE85-4C7B-9372-95787094309C}" sibTransId="{E6F47AD3-8F02-4960-B818-F1EB1F5963A9}"/>
    <dgm:cxn modelId="{A40AF97B-F1E7-481D-8042-99CA5FBB7DD3}" type="presOf" srcId="{290710C6-71C9-4994-9328-3B2FB9326D0F}" destId="{9A205E29-15E0-4200-B3C6-26A591EA8B22}" srcOrd="0" destOrd="0" presId="urn:microsoft.com/office/officeart/2005/8/layout/hierarchy3#1"/>
    <dgm:cxn modelId="{D3796CD9-DCBD-4646-8DD3-67033ED77572}" type="presOf" srcId="{002502B5-A92F-4DAB-A080-C354C8B5CA59}" destId="{BF543019-850F-470E-8FFD-07C8C20D1032}" srcOrd="0" destOrd="0" presId="urn:microsoft.com/office/officeart/2005/8/layout/hierarchy3#1"/>
    <dgm:cxn modelId="{0934D521-3C17-4B0D-8AB9-1B40B2CE562E}" type="presParOf" srcId="{A7FED11D-AF8B-4055-A68D-6D7468F4325F}" destId="{EEF4F49F-8170-4C85-B3AC-308719D636A1}" srcOrd="0" destOrd="0" presId="urn:microsoft.com/office/officeart/2005/8/layout/hierarchy3#1"/>
    <dgm:cxn modelId="{51ED8198-A1F1-4BF3-B8C1-31F93D725B63}" type="presParOf" srcId="{EEF4F49F-8170-4C85-B3AC-308719D636A1}" destId="{0725AD17-3C5C-4B45-B629-ADAA0538CBA2}" srcOrd="0" destOrd="0" presId="urn:microsoft.com/office/officeart/2005/8/layout/hierarchy3#1"/>
    <dgm:cxn modelId="{AB9A7537-3EDA-427F-8A7A-425CA0D75652}" type="presParOf" srcId="{0725AD17-3C5C-4B45-B629-ADAA0538CBA2}" destId="{BF543019-850F-470E-8FFD-07C8C20D1032}" srcOrd="0" destOrd="0" presId="urn:microsoft.com/office/officeart/2005/8/layout/hierarchy3#1"/>
    <dgm:cxn modelId="{ADFA1A72-021E-442B-8894-9A434DEFB531}" type="presParOf" srcId="{0725AD17-3C5C-4B45-B629-ADAA0538CBA2}" destId="{841D6093-159B-4FFD-AF46-95B44950C97D}" srcOrd="1" destOrd="0" presId="urn:microsoft.com/office/officeart/2005/8/layout/hierarchy3#1"/>
    <dgm:cxn modelId="{8EB2C4CB-513D-4E7B-A547-6E92FD368766}" type="presParOf" srcId="{EEF4F49F-8170-4C85-B3AC-308719D636A1}" destId="{D2EC4EE8-B89D-4909-89DD-B19417AF766B}" srcOrd="1" destOrd="0" presId="urn:microsoft.com/office/officeart/2005/8/layout/hierarchy3#1"/>
    <dgm:cxn modelId="{6AE962FC-C093-445B-9443-C51F7CEFB796}" type="presParOf" srcId="{D2EC4EE8-B89D-4909-89DD-B19417AF766B}" destId="{39E54C6B-BA89-48CC-9799-C948429BA542}" srcOrd="0" destOrd="0" presId="urn:microsoft.com/office/officeart/2005/8/layout/hierarchy3#1"/>
    <dgm:cxn modelId="{624F7A92-57F6-4D1D-A942-ADEB11D5698C}" type="presParOf" srcId="{D2EC4EE8-B89D-4909-89DD-B19417AF766B}" destId="{9A205E29-15E0-4200-B3C6-26A591EA8B22}" srcOrd="1" destOrd="0" presId="urn:microsoft.com/office/officeart/2005/8/layout/hierarchy3#1"/>
    <dgm:cxn modelId="{DBBDEF7F-1CDD-4F48-BA74-CD02A21A0CF6}" type="presParOf" srcId="{D2EC4EE8-B89D-4909-89DD-B19417AF766B}" destId="{419552F9-5333-480C-8DD3-BC68EEB8ABB4}" srcOrd="2" destOrd="0" presId="urn:microsoft.com/office/officeart/2005/8/layout/hierarchy3#1"/>
    <dgm:cxn modelId="{88491F40-BD8B-44DB-A371-C48C6DBB9935}" type="presParOf" srcId="{D2EC4EE8-B89D-4909-89DD-B19417AF766B}" destId="{3C3AAC0E-1788-4029-9D26-DC013163DE98}" srcOrd="3" destOrd="0" presId="urn:microsoft.com/office/officeart/2005/8/layout/hierarchy3#1"/>
    <dgm:cxn modelId="{ECA5F64F-EAF2-458C-9C16-48D1B82F2078}" type="presParOf" srcId="{A7FED11D-AF8B-4055-A68D-6D7468F4325F}" destId="{3E77C966-B4C3-4C3C-BA17-BF62F1F03F70}" srcOrd="1" destOrd="0" presId="urn:microsoft.com/office/officeart/2005/8/layout/hierarchy3#1"/>
    <dgm:cxn modelId="{F4EA178F-227F-4425-BB1C-0E788C6E0989}" type="presParOf" srcId="{3E77C966-B4C3-4C3C-BA17-BF62F1F03F70}" destId="{200C8CF7-9A90-42DB-BEE1-8E94590033E9}" srcOrd="0" destOrd="0" presId="urn:microsoft.com/office/officeart/2005/8/layout/hierarchy3#1"/>
    <dgm:cxn modelId="{F12E7C0D-245D-4F81-AD0B-7D1901461309}" type="presParOf" srcId="{200C8CF7-9A90-42DB-BEE1-8E94590033E9}" destId="{B1A84DF8-6B6E-426D-9B12-568CFC9220F6}" srcOrd="0" destOrd="0" presId="urn:microsoft.com/office/officeart/2005/8/layout/hierarchy3#1"/>
    <dgm:cxn modelId="{9560ED0E-B507-406C-AFB6-EC5648C0E0A4}" type="presParOf" srcId="{200C8CF7-9A90-42DB-BEE1-8E94590033E9}" destId="{1DCE88C0-50BE-4F24-8839-FE088B6FC815}" srcOrd="1" destOrd="0" presId="urn:microsoft.com/office/officeart/2005/8/layout/hierarchy3#1"/>
    <dgm:cxn modelId="{06127A45-A4F1-46B4-B139-7D3155EFBFCB}" type="presParOf" srcId="{3E77C966-B4C3-4C3C-BA17-BF62F1F03F70}" destId="{3B75D859-62D8-4BFC-9F14-967601C96E8E}" srcOrd="1" destOrd="0" presId="urn:microsoft.com/office/officeart/2005/8/layout/hierarchy3#1"/>
    <dgm:cxn modelId="{2382E359-5902-4228-839D-B615DA5EA1DB}" type="presParOf" srcId="{3B75D859-62D8-4BFC-9F14-967601C96E8E}" destId="{9A0D6D00-F66E-4C47-847F-4AB121EDB690}" srcOrd="0" destOrd="0" presId="urn:microsoft.com/office/officeart/2005/8/layout/hierarchy3#1"/>
    <dgm:cxn modelId="{75EE8BAC-0116-40CA-8722-744332629C3E}" type="presParOf" srcId="{3B75D859-62D8-4BFC-9F14-967601C96E8E}" destId="{F55E9542-1E90-44A5-8AFC-7CFFC60E7124}" srcOrd="1" destOrd="0" presId="urn:microsoft.com/office/officeart/2005/8/layout/hierarchy3#1"/>
    <dgm:cxn modelId="{7FCEA184-F8B9-49A8-84E2-9A19018282BA}" type="presParOf" srcId="{3B75D859-62D8-4BFC-9F14-967601C96E8E}" destId="{CADF5EE0-5E1E-47BC-A51B-D8736D414E00}" srcOrd="2" destOrd="0" presId="urn:microsoft.com/office/officeart/2005/8/layout/hierarchy3#1"/>
    <dgm:cxn modelId="{0D192C7C-407B-4E49-AB44-1379A29DD0CC}" type="presParOf" srcId="{3B75D859-62D8-4BFC-9F14-967601C96E8E}" destId="{41BB4416-83AC-456B-9035-CC335288EDED}" srcOrd="3" destOrd="0" presId="urn:microsoft.com/office/officeart/2005/8/layout/hierarchy3#1"/>
    <dgm:cxn modelId="{CF48F45F-73EC-4DE9-8D44-99E5698C64D5}" type="presParOf" srcId="{A7FED11D-AF8B-4055-A68D-6D7468F4325F}" destId="{C03FDBD8-1B34-47A4-8E2B-E76B6BB3F0DA}" srcOrd="2" destOrd="0" presId="urn:microsoft.com/office/officeart/2005/8/layout/hierarchy3#1"/>
    <dgm:cxn modelId="{C6E3C603-5A58-491D-9E50-C61535B14B8F}" type="presParOf" srcId="{C03FDBD8-1B34-47A4-8E2B-E76B6BB3F0DA}" destId="{859EB3D1-A9CF-4595-86A4-0F8576D9D3B2}" srcOrd="0" destOrd="0" presId="urn:microsoft.com/office/officeart/2005/8/layout/hierarchy3#1"/>
    <dgm:cxn modelId="{65463B3C-5704-4CC2-8930-CF99AC265BC4}" type="presParOf" srcId="{859EB3D1-A9CF-4595-86A4-0F8576D9D3B2}" destId="{C1D038CE-FD3B-42EE-BAE8-37B4DC24E807}" srcOrd="0" destOrd="0" presId="urn:microsoft.com/office/officeart/2005/8/layout/hierarchy3#1"/>
    <dgm:cxn modelId="{42117F2A-A8CC-46E0-9259-36B1A2A66011}" type="presParOf" srcId="{859EB3D1-A9CF-4595-86A4-0F8576D9D3B2}" destId="{4E13871E-45E0-434B-8188-1B72716B4F38}" srcOrd="1" destOrd="0" presId="urn:microsoft.com/office/officeart/2005/8/layout/hierarchy3#1"/>
    <dgm:cxn modelId="{DB03DD0C-4201-45A9-BA31-EE5C06E1B224}" type="presParOf" srcId="{C03FDBD8-1B34-47A4-8E2B-E76B6BB3F0DA}" destId="{98BA1691-DF20-48EE-9ABB-3C019C085A96}" srcOrd="1" destOrd="0" presId="urn:microsoft.com/office/officeart/2005/8/layout/hierarchy3#1"/>
    <dgm:cxn modelId="{584C9A71-135C-4281-8E92-E03E0A10489E}" type="presParOf" srcId="{98BA1691-DF20-48EE-9ABB-3C019C085A96}" destId="{0EA2556B-3B97-4041-8131-10434A71F24D}" srcOrd="0" destOrd="0" presId="urn:microsoft.com/office/officeart/2005/8/layout/hierarchy3#1"/>
    <dgm:cxn modelId="{C335A99A-B4BD-43E6-AD69-3DD3EFEEBCF8}" type="presParOf" srcId="{98BA1691-DF20-48EE-9ABB-3C019C085A96}" destId="{4112E07C-F7A3-4979-9D7E-334FFB178A31}" srcOrd="1" destOrd="0" presId="urn:microsoft.com/office/officeart/2005/8/layout/hierarchy3#1"/>
    <dgm:cxn modelId="{07C73577-A33B-4581-A9D0-4AE762E17CAA}" type="presParOf" srcId="{98BA1691-DF20-48EE-9ABB-3C019C085A96}" destId="{38246996-2A04-46D7-8B28-3E1899857D60}" srcOrd="2" destOrd="0" presId="urn:microsoft.com/office/officeart/2005/8/layout/hierarchy3#1"/>
    <dgm:cxn modelId="{97BE5BC2-FA33-4B88-93AE-03F55F6DD6A4}" type="presParOf" srcId="{98BA1691-DF20-48EE-9ABB-3C019C085A96}" destId="{665A85C4-9A8F-4D70-924D-23C16F859E92}" srcOrd="3" destOrd="0" presId="urn:microsoft.com/office/officeart/2005/8/layout/hierarchy3#1"/>
    <dgm:cxn modelId="{1978DAE3-6E87-4179-B627-47BB12291B46}" type="presParOf" srcId="{98BA1691-DF20-48EE-9ABB-3C019C085A96}" destId="{E752A9D4-E06F-4440-B2FE-E93DC491602D}" srcOrd="4" destOrd="0" presId="urn:microsoft.com/office/officeart/2005/8/layout/hierarchy3#1"/>
    <dgm:cxn modelId="{5510664E-1C0D-4315-B40A-E2471E2A3153}" type="presParOf" srcId="{98BA1691-DF20-48EE-9ABB-3C019C085A96}" destId="{66C7FC7D-5D2B-4291-BE43-3A8953BE453C}" srcOrd="5" destOrd="0" presId="urn:microsoft.com/office/officeart/2005/8/layout/hierarchy3#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636"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administrativas</a:t>
          </a:r>
          <a:endParaRPr lang="pt-BR" sz="1400" kern="1200">
            <a:latin typeface="Arial" panose="020B0604020202020204" pitchFamily="2" charset="0"/>
            <a:cs typeface="Arial" panose="020B0604020202020204" pitchFamily="2" charset="0"/>
          </a:endParaRPr>
        </a:p>
      </dsp:txBody>
      <dsp:txXfrm>
        <a:off x="22447" y="256002"/>
        <a:ext cx="1445724" cy="701051"/>
      </dsp:txXfrm>
    </dsp:sp>
    <dsp:sp modelId="{39E54C6B-BA89-48CC-9799-C948429BA542}">
      <dsp:nvSpPr>
        <dsp:cNvPr id="0" name=""/>
        <dsp:cNvSpPr/>
      </dsp:nvSpPr>
      <dsp:spPr>
        <a:xfrm>
          <a:off x="149571"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298505"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320316" y="1186843"/>
        <a:ext cx="1147855" cy="701051"/>
      </dsp:txXfrm>
    </dsp:sp>
    <dsp:sp modelId="{419552F9-5333-480C-8DD3-BC68EEB8ABB4}">
      <dsp:nvSpPr>
        <dsp:cNvPr id="0" name=""/>
        <dsp:cNvSpPr/>
      </dsp:nvSpPr>
      <dsp:spPr>
        <a:xfrm>
          <a:off x="149571"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AAC0E-1788-4029-9D26-DC013163DE98}">
      <dsp:nvSpPr>
        <dsp:cNvPr id="0" name=""/>
        <dsp:cNvSpPr/>
      </dsp:nvSpPr>
      <dsp:spPr>
        <a:xfrm>
          <a:off x="298505"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Presidente da APP</a:t>
          </a:r>
        </a:p>
      </dsp:txBody>
      <dsp:txXfrm>
        <a:off x="320316" y="2117685"/>
        <a:ext cx="1147855" cy="701051"/>
      </dsp:txXfrm>
    </dsp:sp>
    <dsp:sp modelId="{B1A84DF8-6B6E-426D-9B12-568CFC9220F6}">
      <dsp:nvSpPr>
        <dsp:cNvPr id="0" name=""/>
        <dsp:cNvSpPr/>
      </dsp:nvSpPr>
      <dsp:spPr>
        <a:xfrm>
          <a:off x="1862319"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pedagógicas</a:t>
          </a:r>
          <a:endParaRPr lang="pt-BR" sz="1400" kern="1200">
            <a:latin typeface="Arial" panose="020B0604020202020204" pitchFamily="2" charset="0"/>
            <a:cs typeface="Arial" panose="020B0604020202020204" pitchFamily="2" charset="0"/>
          </a:endParaRPr>
        </a:p>
      </dsp:txBody>
      <dsp:txXfrm>
        <a:off x="1884130" y="256002"/>
        <a:ext cx="1445724" cy="701051"/>
      </dsp:txXfrm>
    </dsp:sp>
    <dsp:sp modelId="{9A0D6D00-F66E-4C47-847F-4AB121EDB690}">
      <dsp:nvSpPr>
        <dsp:cNvPr id="0" name=""/>
        <dsp:cNvSpPr/>
      </dsp:nvSpPr>
      <dsp:spPr>
        <a:xfrm>
          <a:off x="2011253"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160188"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a:t>
          </a:r>
        </a:p>
      </dsp:txBody>
      <dsp:txXfrm>
        <a:off x="2181999" y="1186843"/>
        <a:ext cx="1147855" cy="701051"/>
      </dsp:txXfrm>
    </dsp:sp>
    <dsp:sp modelId="{CADF5EE0-5E1E-47BC-A51B-D8736D414E00}">
      <dsp:nvSpPr>
        <dsp:cNvPr id="0" name=""/>
        <dsp:cNvSpPr/>
      </dsp:nvSpPr>
      <dsp:spPr>
        <a:xfrm>
          <a:off x="2011253"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160188"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2181999" y="2117685"/>
        <a:ext cx="1147855" cy="701051"/>
      </dsp:txXfrm>
    </dsp:sp>
    <dsp:sp modelId="{C1D038CE-FD3B-42EE-BAE8-37B4DC24E807}">
      <dsp:nvSpPr>
        <dsp:cNvPr id="0" name=""/>
        <dsp:cNvSpPr/>
      </dsp:nvSpPr>
      <dsp:spPr>
        <a:xfrm>
          <a:off x="3724002"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 de alarme</a:t>
          </a:r>
        </a:p>
      </dsp:txBody>
      <dsp:txXfrm>
        <a:off x="3745813" y="256002"/>
        <a:ext cx="1445724" cy="701051"/>
      </dsp:txXfrm>
    </dsp:sp>
    <dsp:sp modelId="{0EA2556B-3B97-4041-8131-10434A71F24D}">
      <dsp:nvSpPr>
        <dsp:cNvPr id="0" name=""/>
        <dsp:cNvSpPr/>
      </dsp:nvSpPr>
      <dsp:spPr>
        <a:xfrm>
          <a:off x="3872936"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4021871"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 </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06:00h</a:t>
          </a:r>
        </a:p>
      </dsp:txBody>
      <dsp:txXfrm>
        <a:off x="4043682" y="1186843"/>
        <a:ext cx="1147855" cy="701051"/>
      </dsp:txXfrm>
    </dsp:sp>
    <dsp:sp modelId="{38246996-2A04-46D7-8B28-3E1899857D60}">
      <dsp:nvSpPr>
        <dsp:cNvPr id="0" name=""/>
        <dsp:cNvSpPr/>
      </dsp:nvSpPr>
      <dsp:spPr>
        <a:xfrm>
          <a:off x="3872936" y="978864"/>
          <a:ext cx="149566" cy="1516817"/>
        </a:xfrm>
        <a:custGeom>
          <a:avLst/>
          <a:gdLst/>
          <a:ahLst/>
          <a:cxnLst/>
          <a:rect l="0" t="0" r="0" b="0"/>
          <a:pathLst>
            <a:path>
              <a:moveTo>
                <a:pt x="0" y="0"/>
              </a:moveTo>
              <a:lnTo>
                <a:pt x="0" y="1516817"/>
              </a:lnTo>
              <a:lnTo>
                <a:pt x="149566" y="1516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A85C4-9A8F-4D70-924D-23C16F859E92}">
      <dsp:nvSpPr>
        <dsp:cNvPr id="0" name=""/>
        <dsp:cNvSpPr/>
      </dsp:nvSpPr>
      <dsp:spPr>
        <a:xfrm>
          <a:off x="4022502" y="212334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 </a:t>
          </a:r>
        </a:p>
      </dsp:txBody>
      <dsp:txXfrm>
        <a:off x="4044313" y="2145156"/>
        <a:ext cx="1147855" cy="701051"/>
      </dsp:txXfrm>
    </dsp:sp>
    <dsp:sp modelId="{E752A9D4-E06F-4440-B2FE-E93DC491602D}">
      <dsp:nvSpPr>
        <dsp:cNvPr id="0" name=""/>
        <dsp:cNvSpPr/>
      </dsp:nvSpPr>
      <dsp:spPr>
        <a:xfrm>
          <a:off x="3872936" y="978864"/>
          <a:ext cx="148934" cy="2420187"/>
        </a:xfrm>
        <a:custGeom>
          <a:avLst/>
          <a:gdLst/>
          <a:ahLst/>
          <a:cxnLst/>
          <a:rect l="0" t="0" r="0" b="0"/>
          <a:pathLst>
            <a:path>
              <a:moveTo>
                <a:pt x="0" y="0"/>
              </a:moveTo>
              <a:lnTo>
                <a:pt x="0" y="2420187"/>
              </a:lnTo>
              <a:lnTo>
                <a:pt x="148934" y="24201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7FC7D-5D2B-4291-BE43-3A8953BE453C}">
      <dsp:nvSpPr>
        <dsp:cNvPr id="0" name=""/>
        <dsp:cNvSpPr/>
      </dsp:nvSpPr>
      <dsp:spPr>
        <a:xfrm>
          <a:off x="4021871" y="302671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08:45h às 18h </a:t>
          </a:r>
        </a:p>
      </dsp:txBody>
      <dsp:txXfrm>
        <a:off x="4043682" y="3048526"/>
        <a:ext cx="1147855" cy="701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FD97F-DE5F-466B-BBB8-ECC15840ADCC}">
  <ds:schemaRefs/>
</ds:datastoreItem>
</file>

<file path=docProps/app.xml><?xml version="1.0" encoding="utf-8"?>
<Properties xmlns="http://schemas.openxmlformats.org/officeDocument/2006/extended-properties" xmlns:vt="http://schemas.openxmlformats.org/officeDocument/2006/docPropsVTypes">
  <Template>Normal</Template>
  <Pages>67</Pages>
  <Words>18565</Words>
  <Characters>100252</Characters>
  <Lines>835</Lines>
  <Paragraphs>237</Paragraphs>
  <TotalTime>9</TotalTime>
  <ScaleCrop>false</ScaleCrop>
  <LinksUpToDate>false</LinksUpToDate>
  <CharactersWithSpaces>118580</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2021-02-22T14:51:00Z</dcterms:created>
  <dc:creator>Helena Voigt Dallabona</dc:creator>
  <cp:lastModifiedBy>luana.m</cp:lastModifiedBy>
  <cp:lastPrinted>2021-02-12T13:33:00Z</cp:lastPrinted>
  <dcterms:modified xsi:type="dcterms:W3CDTF">2021-03-01T19:04:47Z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1046-11.2.0.9984</vt:lpwstr>
  </property>
</Properties>
</file>